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B585D" w14:textId="77777777" w:rsidR="00863978" w:rsidRPr="008044B1" w:rsidRDefault="00863978" w:rsidP="00863978">
      <w:pPr>
        <w:widowControl/>
        <w:shd w:val="clear" w:color="auto" w:fill="FFFFFF"/>
        <w:spacing w:beforeLines="100" w:before="312" w:line="280" w:lineRule="exact"/>
        <w:jc w:val="center"/>
        <w:rPr>
          <w:rFonts w:ascii="黑体" w:eastAsia="黑体" w:hAnsi="黑体" w:cs="Times New Roman"/>
          <w:color w:val="000000"/>
          <w:kern w:val="0"/>
          <w:sz w:val="32"/>
          <w:szCs w:val="32"/>
        </w:rPr>
      </w:pPr>
      <w:r w:rsidRPr="008044B1">
        <w:rPr>
          <w:rFonts w:ascii="黑体" w:eastAsia="黑体" w:hAnsi="黑体" w:cs="Times New Roman"/>
          <w:color w:val="000000"/>
          <w:kern w:val="0"/>
          <w:sz w:val="32"/>
          <w:szCs w:val="32"/>
        </w:rPr>
        <w:t>《植物病理学报》</w:t>
      </w:r>
      <w:r w:rsidRPr="008044B1">
        <w:rPr>
          <w:rFonts w:ascii="黑体" w:eastAsia="黑体" w:hAnsi="黑体" w:cs="Times New Roman" w:hint="eastAsia"/>
          <w:color w:val="000000"/>
          <w:kern w:val="0"/>
          <w:sz w:val="32"/>
          <w:szCs w:val="32"/>
        </w:rPr>
        <w:t>投稿指南</w:t>
      </w:r>
    </w:p>
    <w:p w14:paraId="10F9C79F" w14:textId="77777777" w:rsidR="00863978" w:rsidRDefault="00863978" w:rsidP="00863978">
      <w:pPr>
        <w:widowControl/>
        <w:shd w:val="clear" w:color="auto" w:fill="FFFFFF"/>
        <w:spacing w:line="280" w:lineRule="exact"/>
        <w:jc w:val="lef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 </w:t>
      </w:r>
    </w:p>
    <w:p w14:paraId="596BDE73"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《植物病理学报》为双月刊</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由中国植物病理学会</w:t>
      </w:r>
      <w:r>
        <w:rPr>
          <w:rFonts w:ascii="Times New Roman" w:eastAsia="宋体" w:hAnsi="Times New Roman" w:cs="Times New Roman" w:hint="eastAsia"/>
          <w:color w:val="000000"/>
          <w:kern w:val="0"/>
          <w:szCs w:val="21"/>
        </w:rPr>
        <w:t>和中国农业大学共同</w:t>
      </w:r>
      <w:r w:rsidRPr="004D3569">
        <w:rPr>
          <w:rFonts w:ascii="Times New Roman" w:eastAsia="宋体" w:hAnsi="Times New Roman" w:cs="Times New Roman"/>
          <w:color w:val="000000"/>
          <w:kern w:val="0"/>
          <w:szCs w:val="21"/>
        </w:rPr>
        <w:t>主办，国内外公开发行。主要刊登未</w:t>
      </w:r>
      <w:r>
        <w:rPr>
          <w:rFonts w:ascii="Times New Roman" w:eastAsia="宋体" w:hAnsi="Times New Roman" w:cs="Times New Roman" w:hint="eastAsia"/>
          <w:color w:val="000000"/>
          <w:kern w:val="0"/>
          <w:szCs w:val="21"/>
        </w:rPr>
        <w:t>经</w:t>
      </w:r>
      <w:r w:rsidRPr="00BD7951">
        <w:rPr>
          <w:rFonts w:ascii="Times New Roman" w:eastAsia="宋体" w:hAnsi="Times New Roman" w:cs="Times New Roman" w:hint="eastAsia"/>
          <w:color w:val="000000"/>
          <w:kern w:val="0"/>
          <w:szCs w:val="21"/>
        </w:rPr>
        <w:t>公开</w:t>
      </w:r>
      <w:r w:rsidRPr="004D3569">
        <w:rPr>
          <w:rFonts w:ascii="Times New Roman" w:eastAsia="宋体" w:hAnsi="Times New Roman" w:cs="Times New Roman"/>
          <w:color w:val="000000"/>
          <w:kern w:val="0"/>
          <w:szCs w:val="21"/>
        </w:rPr>
        <w:t>发表</w:t>
      </w:r>
      <w:r>
        <w:rPr>
          <w:rFonts w:ascii="Times New Roman" w:eastAsia="宋体" w:hAnsi="Times New Roman" w:cs="Times New Roman" w:hint="eastAsia"/>
          <w:color w:val="000000"/>
          <w:kern w:val="0"/>
          <w:szCs w:val="21"/>
        </w:rPr>
        <w:t>、</w:t>
      </w:r>
      <w:r w:rsidRPr="00BD7951">
        <w:rPr>
          <w:rFonts w:ascii="Times New Roman" w:eastAsia="宋体" w:hAnsi="Times New Roman" w:cs="Times New Roman" w:hint="eastAsia"/>
          <w:color w:val="000000"/>
          <w:kern w:val="0"/>
          <w:szCs w:val="21"/>
        </w:rPr>
        <w:t>具有创新性和科学性</w:t>
      </w:r>
      <w:r w:rsidRPr="004D3569">
        <w:rPr>
          <w:rFonts w:ascii="Times New Roman" w:eastAsia="宋体" w:hAnsi="Times New Roman" w:cs="Times New Roman"/>
          <w:color w:val="000000"/>
          <w:kern w:val="0"/>
          <w:szCs w:val="21"/>
        </w:rPr>
        <w:t>的植物病理学领域的研究论文、综述、研究简报等，以反映中国植物病理学的研究水平和发展方向，推动学术交流，促进研究成果的推广与应用。</w:t>
      </w:r>
    </w:p>
    <w:p w14:paraId="1A41CAC1"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1 栏目</w:t>
      </w:r>
    </w:p>
    <w:p w14:paraId="690C13F2"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1.1</w:t>
      </w:r>
      <w:r w:rsidRPr="004D3569">
        <w:rPr>
          <w:rFonts w:ascii="Times New Roman" w:eastAsia="宋体" w:hAnsi="Times New Roman" w:cs="Times New Roman"/>
          <w:color w:val="000000"/>
          <w:kern w:val="0"/>
          <w:szCs w:val="21"/>
        </w:rPr>
        <w:t>特邀专栏</w:t>
      </w:r>
    </w:p>
    <w:p w14:paraId="0F660FD9"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以主编、副主编约稿为主，发表具有前沿性的综述和研究论文（</w:t>
      </w:r>
      <w:r>
        <w:rPr>
          <w:rFonts w:ascii="Times New Roman" w:eastAsia="宋体" w:hAnsi="Times New Roman" w:cs="Times New Roman"/>
          <w:color w:val="000000"/>
          <w:kern w:val="0"/>
          <w:szCs w:val="21"/>
        </w:rPr>
        <w:t>8000</w:t>
      </w:r>
      <w:r w:rsidRPr="004D3569">
        <w:rPr>
          <w:rFonts w:ascii="Times New Roman" w:eastAsia="宋体" w:hAnsi="Times New Roman" w:cs="Times New Roman"/>
          <w:color w:val="000000"/>
          <w:kern w:val="0"/>
          <w:szCs w:val="21"/>
        </w:rPr>
        <w:t>字以内）。</w:t>
      </w:r>
    </w:p>
    <w:p w14:paraId="597A9EA5"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1.2</w:t>
      </w:r>
      <w:r w:rsidRPr="004D3569">
        <w:rPr>
          <w:rFonts w:ascii="Times New Roman" w:eastAsia="宋体" w:hAnsi="Times New Roman" w:cs="Times New Roman"/>
          <w:color w:val="000000"/>
          <w:kern w:val="0"/>
          <w:szCs w:val="21"/>
        </w:rPr>
        <w:t>专题评述</w:t>
      </w:r>
    </w:p>
    <w:p w14:paraId="5024FD3A"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作者结合自己的相关研究、综述植物病理学领域的代表性成果，评论研究现状、尚需解决的问题及未来发展趋势（</w:t>
      </w:r>
      <w:r>
        <w:rPr>
          <w:rFonts w:ascii="Times New Roman" w:eastAsia="宋体" w:hAnsi="Times New Roman" w:cs="Times New Roman"/>
          <w:color w:val="000000"/>
          <w:kern w:val="0"/>
          <w:szCs w:val="21"/>
        </w:rPr>
        <w:t>7</w:t>
      </w:r>
      <w:r w:rsidRPr="004D3569">
        <w:rPr>
          <w:rFonts w:ascii="Times New Roman" w:eastAsia="宋体" w:hAnsi="Times New Roman" w:cs="Times New Roman"/>
          <w:color w:val="000000"/>
          <w:kern w:val="0"/>
          <w:szCs w:val="21"/>
        </w:rPr>
        <w:t>000</w:t>
      </w:r>
      <w:r w:rsidRPr="004D3569">
        <w:rPr>
          <w:rFonts w:ascii="Times New Roman" w:eastAsia="宋体" w:hAnsi="Times New Roman" w:cs="Times New Roman"/>
          <w:color w:val="000000"/>
          <w:kern w:val="0"/>
          <w:szCs w:val="21"/>
        </w:rPr>
        <w:t>字以内）。</w:t>
      </w:r>
      <w:r w:rsidRPr="0088223D">
        <w:rPr>
          <w:rFonts w:ascii="Times New Roman" w:eastAsia="宋体" w:hAnsi="Times New Roman" w:cs="Times New Roman"/>
          <w:color w:val="FF0000"/>
          <w:kern w:val="0"/>
          <w:szCs w:val="21"/>
        </w:rPr>
        <w:t>第一作者须中级及以上职称</w:t>
      </w:r>
      <w:r w:rsidRPr="004D3569">
        <w:rPr>
          <w:rFonts w:ascii="Times New Roman" w:eastAsia="宋体" w:hAnsi="Times New Roman" w:cs="Times New Roman"/>
          <w:color w:val="000000"/>
          <w:kern w:val="0"/>
          <w:szCs w:val="21"/>
        </w:rPr>
        <w:t>。</w:t>
      </w:r>
    </w:p>
    <w:p w14:paraId="36137961"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1.3</w:t>
      </w:r>
      <w:r w:rsidRPr="004D3569">
        <w:rPr>
          <w:rFonts w:ascii="Times New Roman" w:eastAsia="宋体" w:hAnsi="Times New Roman" w:cs="Times New Roman"/>
          <w:color w:val="000000"/>
          <w:kern w:val="0"/>
          <w:szCs w:val="21"/>
        </w:rPr>
        <w:t>研究论文</w:t>
      </w:r>
    </w:p>
    <w:p w14:paraId="242459E1"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报道植物病理学领域</w:t>
      </w:r>
      <w:r w:rsidRPr="00025A79">
        <w:rPr>
          <w:rFonts w:ascii="Times New Roman" w:eastAsia="宋体" w:hAnsi="Times New Roman" w:cs="Times New Roman" w:hint="eastAsia"/>
          <w:color w:val="000000"/>
          <w:kern w:val="0"/>
          <w:szCs w:val="21"/>
        </w:rPr>
        <w:t>原创性的且具有重要学术价值的</w:t>
      </w:r>
      <w:r w:rsidRPr="004D3569">
        <w:rPr>
          <w:rFonts w:ascii="Times New Roman" w:eastAsia="宋体" w:hAnsi="Times New Roman" w:cs="Times New Roman"/>
          <w:color w:val="000000"/>
          <w:kern w:val="0"/>
          <w:szCs w:val="21"/>
        </w:rPr>
        <w:t>研究成果（</w:t>
      </w:r>
      <w:bookmarkStart w:id="0" w:name="OLE_LINK2"/>
      <w:bookmarkEnd w:id="0"/>
      <w:r>
        <w:rPr>
          <w:rFonts w:ascii="Times New Roman" w:eastAsia="宋体" w:hAnsi="Times New Roman" w:cs="Times New Roman"/>
          <w:color w:val="000000"/>
          <w:kern w:val="0"/>
          <w:szCs w:val="21"/>
        </w:rPr>
        <w:t>7</w:t>
      </w:r>
      <w:r w:rsidRPr="004D3569">
        <w:rPr>
          <w:rFonts w:ascii="Times New Roman" w:eastAsia="宋体" w:hAnsi="Times New Roman" w:cs="Times New Roman"/>
          <w:color w:val="000000"/>
          <w:kern w:val="0"/>
          <w:szCs w:val="21"/>
        </w:rPr>
        <w:t>000</w:t>
      </w:r>
      <w:r w:rsidRPr="004D3569">
        <w:rPr>
          <w:rFonts w:ascii="Times New Roman" w:eastAsia="宋体" w:hAnsi="Times New Roman" w:cs="Times New Roman"/>
          <w:color w:val="000000"/>
          <w:kern w:val="0"/>
          <w:szCs w:val="21"/>
        </w:rPr>
        <w:t>字以内</w:t>
      </w:r>
      <w:r>
        <w:rPr>
          <w:rFonts w:ascii="Times New Roman" w:eastAsia="宋体" w:hAnsi="Times New Roman" w:cs="Times New Roman" w:hint="eastAsia"/>
          <w:color w:val="000000"/>
          <w:kern w:val="0"/>
          <w:szCs w:val="21"/>
        </w:rPr>
        <w:t>，</w:t>
      </w:r>
      <w:r w:rsidRPr="0088223D">
        <w:rPr>
          <w:rFonts w:ascii="Times New Roman" w:eastAsia="宋体" w:hAnsi="Times New Roman" w:cs="Times New Roman" w:hint="eastAsia"/>
          <w:color w:val="FF0000"/>
          <w:kern w:val="0"/>
          <w:szCs w:val="21"/>
        </w:rPr>
        <w:t>正文图表不超过</w:t>
      </w:r>
      <w:r w:rsidRPr="0088223D">
        <w:rPr>
          <w:rFonts w:ascii="Times New Roman" w:eastAsia="宋体" w:hAnsi="Times New Roman" w:cs="Times New Roman" w:hint="eastAsia"/>
          <w:color w:val="FF0000"/>
          <w:kern w:val="0"/>
          <w:szCs w:val="21"/>
        </w:rPr>
        <w:t>8</w:t>
      </w:r>
      <w:r w:rsidRPr="0088223D">
        <w:rPr>
          <w:rFonts w:ascii="Times New Roman" w:eastAsia="宋体" w:hAnsi="Times New Roman" w:cs="Times New Roman" w:hint="eastAsia"/>
          <w:color w:val="FF0000"/>
          <w:kern w:val="0"/>
          <w:szCs w:val="21"/>
        </w:rPr>
        <w:t>个；非核心内容的图、表以附加图、表的形式呈现</w:t>
      </w:r>
      <w:r>
        <w:rPr>
          <w:rFonts w:ascii="Times New Roman" w:eastAsia="宋体" w:hAnsi="Times New Roman" w:cs="Times New Roman" w:hint="eastAsia"/>
          <w:color w:val="000000"/>
          <w:kern w:val="0"/>
          <w:szCs w:val="21"/>
        </w:rPr>
        <w:t>，不参与正文排版，不占版面，只有电子附件</w:t>
      </w:r>
      <w:r w:rsidRPr="004D3569">
        <w:rPr>
          <w:rFonts w:ascii="Times New Roman" w:eastAsia="宋体" w:hAnsi="Times New Roman" w:cs="Times New Roman"/>
          <w:color w:val="000000"/>
          <w:kern w:val="0"/>
          <w:szCs w:val="21"/>
        </w:rPr>
        <w:t>）。作者投稿时根据</w:t>
      </w:r>
      <w:r>
        <w:rPr>
          <w:rFonts w:ascii="Times New Roman" w:eastAsia="宋体" w:hAnsi="Times New Roman" w:cs="Times New Roman" w:hint="eastAsia"/>
          <w:color w:val="000000"/>
          <w:kern w:val="0"/>
          <w:szCs w:val="21"/>
        </w:rPr>
        <w:t>稿件</w:t>
      </w:r>
      <w:r w:rsidRPr="004D3569">
        <w:rPr>
          <w:rFonts w:ascii="Times New Roman" w:eastAsia="宋体" w:hAnsi="Times New Roman" w:cs="Times New Roman"/>
          <w:color w:val="000000"/>
          <w:kern w:val="0"/>
          <w:szCs w:val="21"/>
        </w:rPr>
        <w:t>内容</w:t>
      </w:r>
      <w:r>
        <w:rPr>
          <w:rFonts w:ascii="Times New Roman" w:eastAsia="宋体" w:hAnsi="Times New Roman" w:cs="Times New Roman" w:hint="eastAsia"/>
          <w:color w:val="000000"/>
          <w:kern w:val="0"/>
          <w:szCs w:val="21"/>
        </w:rPr>
        <w:t>从</w:t>
      </w:r>
      <w:r w:rsidRPr="004D3569">
        <w:rPr>
          <w:rFonts w:ascii="Times New Roman" w:eastAsia="宋体" w:hAnsi="Times New Roman" w:cs="Times New Roman"/>
          <w:color w:val="000000"/>
          <w:kern w:val="0"/>
          <w:szCs w:val="21"/>
        </w:rPr>
        <w:t>以下栏目</w:t>
      </w:r>
      <w:r>
        <w:rPr>
          <w:rFonts w:ascii="Times New Roman" w:eastAsia="宋体" w:hAnsi="Times New Roman" w:cs="Times New Roman" w:hint="eastAsia"/>
          <w:color w:val="000000"/>
          <w:kern w:val="0"/>
          <w:szCs w:val="21"/>
        </w:rPr>
        <w:t>中勾选</w:t>
      </w:r>
      <w:r w:rsidRPr="004D3569">
        <w:rPr>
          <w:rFonts w:ascii="Times New Roman" w:eastAsia="宋体" w:hAnsi="Times New Roman" w:cs="Times New Roman"/>
          <w:color w:val="000000"/>
          <w:kern w:val="0"/>
          <w:szCs w:val="21"/>
        </w:rPr>
        <w:t>：</w:t>
      </w:r>
    </w:p>
    <w:p w14:paraId="2198C5D6" w14:textId="77777777" w:rsidR="00863978" w:rsidRPr="00C41D2E"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C41D2E">
        <w:rPr>
          <w:rFonts w:ascii="Times New Roman" w:eastAsia="宋体" w:hAnsi="Times New Roman" w:cs="Times New Roman"/>
          <w:color w:val="000000"/>
          <w:kern w:val="0"/>
          <w:szCs w:val="21"/>
        </w:rPr>
        <w:t>1.3.1</w:t>
      </w:r>
      <w:r w:rsidRPr="00C41D2E">
        <w:rPr>
          <w:rFonts w:ascii="Times New Roman" w:eastAsia="宋体" w:hAnsi="Times New Roman" w:cs="Times New Roman"/>
          <w:color w:val="000000"/>
          <w:kern w:val="0"/>
          <w:szCs w:val="21"/>
        </w:rPr>
        <w:t>病原学</w:t>
      </w:r>
    </w:p>
    <w:p w14:paraId="7CEA65F3" w14:textId="77777777" w:rsidR="00863978" w:rsidRPr="00C41D2E"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C41D2E">
        <w:rPr>
          <w:rFonts w:ascii="Times New Roman" w:eastAsia="宋体" w:hAnsi="Times New Roman" w:cs="Times New Roman"/>
          <w:color w:val="000000"/>
          <w:kern w:val="0"/>
          <w:szCs w:val="21"/>
        </w:rPr>
        <w:t>1.3.2</w:t>
      </w:r>
      <w:r w:rsidRPr="00C41D2E">
        <w:rPr>
          <w:rFonts w:ascii="Times New Roman" w:eastAsia="宋体" w:hAnsi="Times New Roman" w:cs="Times New Roman"/>
          <w:color w:val="000000"/>
          <w:kern w:val="0"/>
          <w:szCs w:val="21"/>
        </w:rPr>
        <w:t>细胞生物学、生理学、生物化学、分子生物学</w:t>
      </w:r>
    </w:p>
    <w:p w14:paraId="475618DB" w14:textId="77777777" w:rsidR="00863978" w:rsidRPr="00C41D2E"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C41D2E">
        <w:rPr>
          <w:rFonts w:ascii="Times New Roman" w:eastAsia="宋体" w:hAnsi="Times New Roman" w:cs="Times New Roman"/>
          <w:color w:val="000000"/>
          <w:kern w:val="0"/>
          <w:szCs w:val="21"/>
        </w:rPr>
        <w:t>1.3.3</w:t>
      </w:r>
      <w:r w:rsidRPr="00C41D2E">
        <w:rPr>
          <w:rFonts w:ascii="Times New Roman" w:eastAsia="宋体" w:hAnsi="Times New Roman" w:cs="Times New Roman"/>
          <w:color w:val="000000"/>
          <w:kern w:val="0"/>
          <w:szCs w:val="21"/>
        </w:rPr>
        <w:t>致病性与抗病性遗传</w:t>
      </w:r>
    </w:p>
    <w:p w14:paraId="4D0473E2" w14:textId="77777777" w:rsidR="00863978" w:rsidRPr="00C41D2E"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C41D2E">
        <w:rPr>
          <w:rFonts w:ascii="Times New Roman" w:eastAsia="宋体" w:hAnsi="Times New Roman" w:cs="Times New Roman"/>
          <w:color w:val="000000"/>
          <w:kern w:val="0"/>
          <w:szCs w:val="21"/>
        </w:rPr>
        <w:t>1.3.4</w:t>
      </w:r>
      <w:r w:rsidRPr="00C41D2E">
        <w:rPr>
          <w:rFonts w:ascii="Times New Roman" w:eastAsia="宋体" w:hAnsi="Times New Roman" w:cs="Times New Roman"/>
          <w:color w:val="000000"/>
          <w:kern w:val="0"/>
          <w:szCs w:val="21"/>
        </w:rPr>
        <w:t>流行学与生态学</w:t>
      </w:r>
    </w:p>
    <w:p w14:paraId="3EDE7546"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C41D2E">
        <w:rPr>
          <w:rFonts w:ascii="Times New Roman" w:eastAsia="宋体" w:hAnsi="Times New Roman" w:cs="Times New Roman"/>
          <w:color w:val="000000"/>
          <w:kern w:val="0"/>
          <w:szCs w:val="21"/>
        </w:rPr>
        <w:t>1.3.5</w:t>
      </w:r>
      <w:r w:rsidRPr="00C41D2E">
        <w:rPr>
          <w:rFonts w:ascii="Times New Roman" w:eastAsia="宋体" w:hAnsi="Times New Roman" w:cs="Times New Roman"/>
          <w:color w:val="000000"/>
          <w:kern w:val="0"/>
          <w:szCs w:val="21"/>
        </w:rPr>
        <w:t>植物病害及其防治</w:t>
      </w:r>
    </w:p>
    <w:p w14:paraId="7745E5E7"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1.4</w:t>
      </w:r>
      <w:r w:rsidRPr="004D3569">
        <w:rPr>
          <w:rFonts w:ascii="Times New Roman" w:eastAsia="宋体" w:hAnsi="Times New Roman" w:cs="Times New Roman"/>
          <w:color w:val="000000"/>
          <w:kern w:val="0"/>
          <w:szCs w:val="21"/>
        </w:rPr>
        <w:t>研究简报</w:t>
      </w:r>
    </w:p>
    <w:p w14:paraId="4F91C933"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简要报道未经发表的植物病理学领域</w:t>
      </w:r>
      <w:r w:rsidRPr="00025A79">
        <w:rPr>
          <w:rFonts w:ascii="Times New Roman" w:eastAsia="宋体" w:hAnsi="Times New Roman" w:cs="Times New Roman" w:hint="eastAsia"/>
          <w:color w:val="000000"/>
          <w:kern w:val="0"/>
          <w:szCs w:val="21"/>
        </w:rPr>
        <w:t>原创性的</w:t>
      </w:r>
      <w:r w:rsidRPr="004D3569">
        <w:rPr>
          <w:rFonts w:ascii="Times New Roman" w:eastAsia="宋体" w:hAnsi="Times New Roman" w:cs="Times New Roman"/>
          <w:color w:val="000000"/>
          <w:kern w:val="0"/>
          <w:szCs w:val="21"/>
        </w:rPr>
        <w:t>阶段性研究结果、新病原（</w:t>
      </w:r>
      <w:r>
        <w:rPr>
          <w:rFonts w:ascii="Times New Roman" w:eastAsia="宋体" w:hAnsi="Times New Roman" w:cs="Times New Roman"/>
          <w:color w:val="000000"/>
          <w:kern w:val="0"/>
          <w:szCs w:val="21"/>
        </w:rPr>
        <w:t>2500</w:t>
      </w:r>
      <w:r w:rsidRPr="004D3569">
        <w:rPr>
          <w:rFonts w:ascii="Times New Roman" w:eastAsia="宋体" w:hAnsi="Times New Roman" w:cs="Times New Roman"/>
          <w:color w:val="000000"/>
          <w:kern w:val="0"/>
          <w:szCs w:val="21"/>
        </w:rPr>
        <w:t>字以内</w:t>
      </w:r>
      <w:r>
        <w:rPr>
          <w:rFonts w:ascii="Times New Roman" w:eastAsia="宋体" w:hAnsi="Times New Roman" w:cs="Times New Roman" w:hint="eastAsia"/>
          <w:color w:val="000000"/>
          <w:kern w:val="0"/>
          <w:szCs w:val="21"/>
        </w:rPr>
        <w:t>，图表不超过</w:t>
      </w:r>
      <w:r>
        <w:rPr>
          <w:rFonts w:ascii="Times New Roman" w:eastAsia="宋体" w:hAnsi="Times New Roman" w:cs="Times New Roman"/>
          <w:color w:val="000000"/>
          <w:kern w:val="0"/>
          <w:szCs w:val="21"/>
        </w:rPr>
        <w:t>3</w:t>
      </w:r>
      <w:r>
        <w:rPr>
          <w:rFonts w:ascii="Times New Roman" w:eastAsia="宋体" w:hAnsi="Times New Roman" w:cs="Times New Roman" w:hint="eastAsia"/>
          <w:color w:val="000000"/>
          <w:kern w:val="0"/>
          <w:szCs w:val="21"/>
        </w:rPr>
        <w:t>个，</w:t>
      </w:r>
      <w:r w:rsidRPr="004D3569">
        <w:rPr>
          <w:rFonts w:ascii="Times New Roman" w:eastAsia="宋体" w:hAnsi="Times New Roman" w:cs="Times New Roman"/>
          <w:color w:val="000000"/>
          <w:kern w:val="0"/>
          <w:szCs w:val="21"/>
        </w:rPr>
        <w:t>参考文献</w:t>
      </w:r>
      <w:r w:rsidRPr="004D3569">
        <w:rPr>
          <w:rFonts w:ascii="Times New Roman" w:eastAsia="宋体" w:hAnsi="Times New Roman" w:cs="Times New Roman"/>
          <w:color w:val="000000"/>
          <w:kern w:val="0"/>
          <w:szCs w:val="21"/>
        </w:rPr>
        <w:t>20</w:t>
      </w:r>
      <w:r w:rsidRPr="004D3569">
        <w:rPr>
          <w:rFonts w:ascii="Times New Roman" w:eastAsia="宋体" w:hAnsi="Times New Roman" w:cs="Times New Roman"/>
          <w:color w:val="000000"/>
          <w:kern w:val="0"/>
          <w:szCs w:val="21"/>
        </w:rPr>
        <w:t>篇以内）。新病原</w:t>
      </w:r>
      <w:r>
        <w:rPr>
          <w:rFonts w:ascii="Times New Roman" w:eastAsia="宋体" w:hAnsi="Times New Roman" w:cs="Times New Roman" w:hint="eastAsia"/>
          <w:color w:val="000000"/>
          <w:kern w:val="0"/>
          <w:szCs w:val="21"/>
        </w:rPr>
        <w:t>指新的种、变种、生理小种，国内</w:t>
      </w:r>
      <w:proofErr w:type="gramStart"/>
      <w:r>
        <w:rPr>
          <w:rFonts w:ascii="Times New Roman" w:eastAsia="宋体" w:hAnsi="Times New Roman" w:cs="Times New Roman" w:hint="eastAsia"/>
          <w:color w:val="000000"/>
          <w:kern w:val="0"/>
          <w:szCs w:val="21"/>
        </w:rPr>
        <w:t>未报道</w:t>
      </w:r>
      <w:proofErr w:type="gramEnd"/>
      <w:r>
        <w:rPr>
          <w:rFonts w:ascii="Times New Roman" w:eastAsia="宋体" w:hAnsi="Times New Roman" w:cs="Times New Roman" w:hint="eastAsia"/>
          <w:color w:val="000000"/>
          <w:kern w:val="0"/>
          <w:szCs w:val="21"/>
        </w:rPr>
        <w:t>的新记录种、新记录寄主。</w:t>
      </w:r>
    </w:p>
    <w:p w14:paraId="26E09427"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1.5</w:t>
      </w:r>
      <w:r w:rsidRPr="004D3569">
        <w:rPr>
          <w:rFonts w:ascii="Times New Roman" w:eastAsia="宋体" w:hAnsi="Times New Roman" w:cs="Times New Roman"/>
          <w:color w:val="000000"/>
          <w:kern w:val="0"/>
          <w:szCs w:val="21"/>
        </w:rPr>
        <w:t>实验方法</w:t>
      </w:r>
    </w:p>
    <w:p w14:paraId="10A061DB"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报道植物病理学领域先进、实用</w:t>
      </w:r>
      <w:r>
        <w:rPr>
          <w:rFonts w:ascii="Times New Roman" w:eastAsia="宋体" w:hAnsi="Times New Roman" w:cs="Times New Roman" w:hint="eastAsia"/>
          <w:color w:val="000000"/>
          <w:kern w:val="0"/>
          <w:szCs w:val="21"/>
        </w:rPr>
        <w:t>的新方法、新技术，可以是原创性的，也可以是在原创性方法、技术基础上有较大改进、提高和发展</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5000</w:t>
      </w:r>
      <w:r w:rsidRPr="004D3569">
        <w:rPr>
          <w:rFonts w:ascii="Times New Roman" w:eastAsia="宋体" w:hAnsi="Times New Roman" w:cs="Times New Roman"/>
          <w:color w:val="000000"/>
          <w:kern w:val="0"/>
          <w:szCs w:val="21"/>
        </w:rPr>
        <w:t>字以内</w:t>
      </w:r>
      <w:r>
        <w:rPr>
          <w:rFonts w:ascii="Times New Roman" w:eastAsia="宋体" w:hAnsi="Times New Roman" w:cs="Times New Roman" w:hint="eastAsia"/>
          <w:color w:val="000000"/>
          <w:kern w:val="0"/>
          <w:szCs w:val="21"/>
        </w:rPr>
        <w:t>，图表一般不超过</w:t>
      </w:r>
      <w:r>
        <w:rPr>
          <w:rFonts w:ascii="Times New Roman" w:eastAsia="宋体" w:hAnsi="Times New Roman" w:cs="Times New Roman"/>
          <w:color w:val="000000"/>
          <w:kern w:val="0"/>
          <w:szCs w:val="21"/>
        </w:rPr>
        <w:t>6</w:t>
      </w:r>
      <w:r>
        <w:rPr>
          <w:rFonts w:ascii="Times New Roman" w:eastAsia="宋体" w:hAnsi="Times New Roman" w:cs="Times New Roman" w:hint="eastAsia"/>
          <w:color w:val="000000"/>
          <w:kern w:val="0"/>
          <w:szCs w:val="21"/>
        </w:rPr>
        <w:t>个</w:t>
      </w:r>
      <w:r w:rsidRPr="004D3569">
        <w:rPr>
          <w:rFonts w:ascii="Times New Roman" w:eastAsia="宋体" w:hAnsi="Times New Roman" w:cs="Times New Roman"/>
          <w:color w:val="000000"/>
          <w:kern w:val="0"/>
          <w:szCs w:val="21"/>
        </w:rPr>
        <w:t>）。</w:t>
      </w:r>
    </w:p>
    <w:p w14:paraId="73D6BF2F"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2文稿写作要求</w:t>
      </w:r>
    </w:p>
    <w:p w14:paraId="107169DC"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来稿要求论点明确、数据可靠、图表清晰简明、文章逻辑严密、文字精炼流畅。</w:t>
      </w:r>
    </w:p>
    <w:p w14:paraId="69F6D318"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3文稿结构和格式要求</w:t>
      </w:r>
      <w:r>
        <w:rPr>
          <w:rFonts w:ascii="黑体" w:eastAsia="黑体" w:hAnsi="黑体" w:cs="Times New Roman" w:hint="eastAsia"/>
          <w:b/>
          <w:bCs/>
          <w:color w:val="000000"/>
          <w:kern w:val="0"/>
          <w:szCs w:val="21"/>
        </w:rPr>
        <w:t>（</w:t>
      </w:r>
      <w:r w:rsidRPr="0088223D">
        <w:rPr>
          <w:rFonts w:ascii="Times New Roman" w:eastAsia="宋体" w:hAnsi="Times New Roman" w:cs="Times New Roman" w:hint="eastAsia"/>
          <w:color w:val="FF0000"/>
          <w:kern w:val="0"/>
          <w:szCs w:val="21"/>
        </w:rPr>
        <w:t>请下载</w:t>
      </w:r>
      <w:r w:rsidRPr="0088223D">
        <w:rPr>
          <w:rFonts w:ascii="Times New Roman" w:eastAsia="宋体" w:hAnsi="Times New Roman" w:cs="Times New Roman"/>
          <w:color w:val="FF0000"/>
          <w:kern w:val="0"/>
          <w:szCs w:val="21"/>
        </w:rPr>
        <w:t>“</w:t>
      </w:r>
      <w:r w:rsidRPr="0088223D">
        <w:rPr>
          <w:rFonts w:ascii="Times New Roman" w:eastAsia="宋体" w:hAnsi="Times New Roman" w:cs="Times New Roman"/>
          <w:color w:val="FF0000"/>
          <w:kern w:val="0"/>
          <w:szCs w:val="21"/>
        </w:rPr>
        <w:t>论文</w:t>
      </w:r>
      <w:r w:rsidRPr="0088223D">
        <w:rPr>
          <w:rFonts w:ascii="Times New Roman" w:eastAsia="宋体" w:hAnsi="Times New Roman" w:cs="Times New Roman" w:hint="eastAsia"/>
          <w:color w:val="FF0000"/>
          <w:kern w:val="0"/>
          <w:szCs w:val="21"/>
        </w:rPr>
        <w:t>格式</w:t>
      </w:r>
      <w:r w:rsidRPr="0088223D">
        <w:rPr>
          <w:rFonts w:ascii="Times New Roman" w:eastAsia="宋体" w:hAnsi="Times New Roman" w:cs="Times New Roman"/>
          <w:color w:val="FF0000"/>
          <w:kern w:val="0"/>
          <w:szCs w:val="21"/>
        </w:rPr>
        <w:t>模板</w:t>
      </w:r>
      <w:r w:rsidRPr="0088223D">
        <w:rPr>
          <w:rFonts w:ascii="Times New Roman" w:eastAsia="宋体" w:hAnsi="Times New Roman" w:cs="Times New Roman"/>
          <w:color w:val="FF0000"/>
          <w:kern w:val="0"/>
          <w:szCs w:val="21"/>
        </w:rPr>
        <w:t>”</w:t>
      </w:r>
      <w:r w:rsidRPr="0088223D">
        <w:rPr>
          <w:rFonts w:ascii="Times New Roman" w:eastAsia="宋体" w:hAnsi="Times New Roman" w:cs="Times New Roman"/>
          <w:color w:val="FF0000"/>
          <w:kern w:val="0"/>
          <w:szCs w:val="21"/>
        </w:rPr>
        <w:t>进行套用</w:t>
      </w:r>
      <w:r>
        <w:rPr>
          <w:rFonts w:ascii="黑体" w:eastAsia="黑体" w:hAnsi="黑体" w:cs="Times New Roman" w:hint="eastAsia"/>
          <w:b/>
          <w:bCs/>
          <w:color w:val="000000"/>
          <w:kern w:val="0"/>
          <w:szCs w:val="21"/>
        </w:rPr>
        <w:t>）</w:t>
      </w:r>
    </w:p>
    <w:p w14:paraId="3D0D2612"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研究论文书写顺序包括：中文题目</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中文作者姓名及单位</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中文摘要和关键词；英文题目</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英文作者及单位</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英文摘要和关键词；中图分类号</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文献标识码</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首页脚注；正文（一般包括前言、材料与方法、结果与分析、结论与讨论）</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致谢</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参考文献。</w:t>
      </w:r>
    </w:p>
    <w:p w14:paraId="3C7A5F06"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简报的书写顺序与研究论文基本相同，无需中文摘要。</w:t>
      </w:r>
    </w:p>
    <w:p w14:paraId="3D9C44E4"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w:t>
      </w:r>
      <w:r w:rsidRPr="004D3569">
        <w:rPr>
          <w:rFonts w:ascii="Times New Roman" w:eastAsia="宋体" w:hAnsi="Times New Roman" w:cs="Times New Roman"/>
          <w:color w:val="000000"/>
          <w:kern w:val="0"/>
          <w:szCs w:val="21"/>
        </w:rPr>
        <w:t>题目与标题</w:t>
      </w:r>
    </w:p>
    <w:p w14:paraId="2F0BC542"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文章题目务求简明确切，一般不超过</w:t>
      </w:r>
      <w:r w:rsidRPr="004D3569">
        <w:rPr>
          <w:rFonts w:ascii="Times New Roman" w:eastAsia="宋体" w:hAnsi="Times New Roman" w:cs="Times New Roman"/>
          <w:color w:val="000000"/>
          <w:kern w:val="0"/>
          <w:szCs w:val="21"/>
        </w:rPr>
        <w:t>20</w:t>
      </w:r>
      <w:r w:rsidRPr="004D3569">
        <w:rPr>
          <w:rFonts w:ascii="Times New Roman" w:eastAsia="宋体" w:hAnsi="Times New Roman" w:cs="Times New Roman"/>
          <w:color w:val="000000"/>
          <w:kern w:val="0"/>
          <w:szCs w:val="21"/>
        </w:rPr>
        <w:t>个字（必要时可加副标题），避免使用非公知公认的缩略语、字符、代号，尽量不出现结构式和数学式；正文各级标题用阿拉伯数字连续编号，层次分明，不要超过三级标题。</w:t>
      </w:r>
    </w:p>
    <w:p w14:paraId="719B3410"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中文题目为二号黑体，居中。英文题目为小四号黑体，顶格。一级标题为小四号黑体，顶格，序号和标题</w:t>
      </w:r>
      <w:proofErr w:type="gramStart"/>
      <w:r w:rsidRPr="004D3569">
        <w:rPr>
          <w:rFonts w:ascii="Times New Roman" w:eastAsia="宋体" w:hAnsi="Times New Roman" w:cs="Times New Roman"/>
          <w:color w:val="000000"/>
          <w:kern w:val="0"/>
          <w:szCs w:val="21"/>
        </w:rPr>
        <w:t>文字间空一格</w:t>
      </w:r>
      <w:proofErr w:type="gramEnd"/>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二级标题为五号黑体，顶格，序号和标题</w:t>
      </w:r>
      <w:proofErr w:type="gramStart"/>
      <w:r w:rsidRPr="004D3569">
        <w:rPr>
          <w:rFonts w:ascii="Times New Roman" w:eastAsia="宋体" w:hAnsi="Times New Roman" w:cs="Times New Roman"/>
          <w:color w:val="000000"/>
          <w:kern w:val="0"/>
          <w:szCs w:val="21"/>
        </w:rPr>
        <w:t>文字间空一格</w:t>
      </w:r>
      <w:proofErr w:type="gramEnd"/>
      <w:r w:rsidRPr="004D3569">
        <w:rPr>
          <w:rFonts w:ascii="Times New Roman" w:eastAsia="宋体" w:hAnsi="Times New Roman" w:cs="Times New Roman"/>
          <w:color w:val="000000"/>
          <w:kern w:val="0"/>
          <w:szCs w:val="21"/>
        </w:rPr>
        <w:t>；三级标题为五号楷体，顶格，序号和标题</w:t>
      </w:r>
      <w:proofErr w:type="gramStart"/>
      <w:r w:rsidRPr="004D3569">
        <w:rPr>
          <w:rFonts w:ascii="Times New Roman" w:eastAsia="宋体" w:hAnsi="Times New Roman" w:cs="Times New Roman"/>
          <w:color w:val="000000"/>
          <w:kern w:val="0"/>
          <w:szCs w:val="21"/>
        </w:rPr>
        <w:t>文字间空一格</w:t>
      </w:r>
      <w:proofErr w:type="gramEnd"/>
      <w:r w:rsidRPr="004D3569">
        <w:rPr>
          <w:rFonts w:ascii="Times New Roman" w:eastAsia="宋体" w:hAnsi="Times New Roman" w:cs="Times New Roman"/>
          <w:color w:val="000000"/>
          <w:kern w:val="0"/>
          <w:szCs w:val="21"/>
        </w:rPr>
        <w:t>，后面空一格，直接</w:t>
      </w:r>
      <w:proofErr w:type="gramStart"/>
      <w:r w:rsidRPr="004D3569">
        <w:rPr>
          <w:rFonts w:ascii="Times New Roman" w:eastAsia="宋体" w:hAnsi="Times New Roman" w:cs="Times New Roman"/>
          <w:color w:val="000000"/>
          <w:kern w:val="0"/>
          <w:szCs w:val="21"/>
        </w:rPr>
        <w:t>接</w:t>
      </w:r>
      <w:proofErr w:type="gramEnd"/>
      <w:r w:rsidRPr="004D3569">
        <w:rPr>
          <w:rFonts w:ascii="Times New Roman" w:eastAsia="宋体" w:hAnsi="Times New Roman" w:cs="Times New Roman"/>
          <w:color w:val="000000"/>
          <w:kern w:val="0"/>
          <w:szCs w:val="21"/>
        </w:rPr>
        <w:t>排正文内容，正文为五号书宋。</w:t>
      </w:r>
    </w:p>
    <w:p w14:paraId="6A2947C4"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lastRenderedPageBreak/>
        <w:t>3.2</w:t>
      </w:r>
      <w:r w:rsidRPr="004D3569">
        <w:rPr>
          <w:rFonts w:ascii="Times New Roman" w:eastAsia="宋体" w:hAnsi="Times New Roman" w:cs="Times New Roman"/>
          <w:color w:val="000000"/>
          <w:kern w:val="0"/>
          <w:szCs w:val="21"/>
        </w:rPr>
        <w:t>作者与单位</w:t>
      </w:r>
    </w:p>
    <w:p w14:paraId="4CB31114"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文章作者</w:t>
      </w:r>
      <w:proofErr w:type="gramStart"/>
      <w:r w:rsidRPr="004D3569">
        <w:rPr>
          <w:rFonts w:ascii="Times New Roman" w:eastAsia="宋体" w:hAnsi="Times New Roman" w:cs="Times New Roman"/>
          <w:color w:val="000000"/>
          <w:kern w:val="0"/>
          <w:szCs w:val="21"/>
        </w:rPr>
        <w:t>署名仅</w:t>
      </w:r>
      <w:proofErr w:type="gramEnd"/>
      <w:r w:rsidRPr="004D3569">
        <w:rPr>
          <w:rFonts w:ascii="Times New Roman" w:eastAsia="宋体" w:hAnsi="Times New Roman" w:cs="Times New Roman"/>
          <w:color w:val="000000"/>
          <w:kern w:val="0"/>
          <w:szCs w:val="21"/>
        </w:rPr>
        <w:t>限于参加本文研究工作并做出贡献且能对文章负责者。多位作者的署名用逗号</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隔开；通讯作者以在其姓名右上角加注</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标明；共同第一作者以在其姓名右上角加注</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标明。所有作者均须注明所在单位（中英文均须全称）、城市及邮政编码，外国作者要注明所在单位地址和国别。不同单位的作者，应在姓名右上角加注阿拉伯数字序号，并分别在各工作单位的左上角加注对应的序号。作者中文姓名为四号楷体，居中。作者</w:t>
      </w:r>
      <w:r>
        <w:rPr>
          <w:rFonts w:ascii="Times New Roman" w:eastAsia="宋体" w:hAnsi="Times New Roman" w:cs="Times New Roman" w:hint="eastAsia"/>
          <w:color w:val="000000"/>
          <w:kern w:val="0"/>
          <w:szCs w:val="21"/>
        </w:rPr>
        <w:t>英文</w:t>
      </w:r>
      <w:r w:rsidRPr="004D3569">
        <w:rPr>
          <w:rFonts w:ascii="Times New Roman" w:eastAsia="宋体" w:hAnsi="Times New Roman" w:cs="Times New Roman"/>
          <w:color w:val="000000"/>
          <w:kern w:val="0"/>
          <w:szCs w:val="21"/>
        </w:rPr>
        <w:t>姓名采用姓前名后，</w:t>
      </w:r>
      <w:proofErr w:type="gramStart"/>
      <w:r w:rsidRPr="004D3569">
        <w:rPr>
          <w:rFonts w:ascii="Times New Roman" w:eastAsia="宋体" w:hAnsi="Times New Roman" w:cs="Times New Roman"/>
          <w:color w:val="000000"/>
          <w:kern w:val="0"/>
          <w:szCs w:val="21"/>
        </w:rPr>
        <w:t>姓全部</w:t>
      </w:r>
      <w:proofErr w:type="gramEnd"/>
      <w:r w:rsidRPr="004D3569">
        <w:rPr>
          <w:rFonts w:ascii="Times New Roman" w:eastAsia="宋体" w:hAnsi="Times New Roman" w:cs="Times New Roman"/>
          <w:color w:val="000000"/>
          <w:kern w:val="0"/>
          <w:szCs w:val="21"/>
        </w:rPr>
        <w:t>大写，</w:t>
      </w:r>
      <w:proofErr w:type="gramStart"/>
      <w:r w:rsidRPr="004D3569">
        <w:rPr>
          <w:rFonts w:ascii="Times New Roman" w:eastAsia="宋体" w:hAnsi="Times New Roman" w:cs="Times New Roman"/>
          <w:color w:val="000000"/>
          <w:kern w:val="0"/>
          <w:szCs w:val="21"/>
        </w:rPr>
        <w:t>名首字母</w:t>
      </w:r>
      <w:proofErr w:type="gramEnd"/>
      <w:r w:rsidRPr="004D3569">
        <w:rPr>
          <w:rFonts w:ascii="Times New Roman" w:eastAsia="宋体" w:hAnsi="Times New Roman" w:cs="Times New Roman"/>
          <w:color w:val="000000"/>
          <w:kern w:val="0"/>
          <w:szCs w:val="21"/>
        </w:rPr>
        <w:t>大写，</w:t>
      </w:r>
      <w:r>
        <w:rPr>
          <w:rFonts w:ascii="Times New Roman" w:eastAsia="宋体" w:hAnsi="Times New Roman" w:cs="Times New Roman" w:hint="eastAsia"/>
          <w:color w:val="000000"/>
          <w:kern w:val="0"/>
          <w:szCs w:val="21"/>
        </w:rPr>
        <w:t>中文</w:t>
      </w:r>
      <w:r w:rsidRPr="00510C4A">
        <w:rPr>
          <w:rFonts w:ascii="Times New Roman" w:eastAsia="宋体" w:hAnsi="Times New Roman" w:cs="Times New Roman"/>
        </w:rPr>
        <w:t>名</w:t>
      </w:r>
      <w:r>
        <w:rPr>
          <w:rFonts w:ascii="Times New Roman" w:eastAsia="宋体" w:hAnsi="Times New Roman" w:cs="Times New Roman" w:hint="eastAsia"/>
        </w:rPr>
        <w:t>多于一个</w:t>
      </w:r>
      <w:r w:rsidRPr="00510C4A">
        <w:rPr>
          <w:rFonts w:ascii="Times New Roman" w:eastAsia="宋体" w:hAnsi="Times New Roman" w:cs="Times New Roman"/>
        </w:rPr>
        <w:t>字的，中间不带半字连接符，例：</w:t>
      </w:r>
      <w:r w:rsidRPr="00510C4A">
        <w:rPr>
          <w:rFonts w:ascii="Times New Roman" w:eastAsia="宋体" w:hAnsi="Times New Roman" w:cs="Times New Roman"/>
        </w:rPr>
        <w:t>“LI Xiaoming”</w:t>
      </w:r>
      <w:r w:rsidRPr="00510C4A">
        <w:rPr>
          <w:rFonts w:ascii="Times New Roman" w:eastAsia="宋体" w:hAnsi="Times New Roman" w:cs="Times New Roman"/>
        </w:rPr>
        <w:t>而不是</w:t>
      </w:r>
      <w:r w:rsidRPr="00510C4A">
        <w:rPr>
          <w:rFonts w:ascii="Times New Roman" w:eastAsia="宋体" w:hAnsi="Times New Roman" w:cs="Times New Roman"/>
        </w:rPr>
        <w:t>“LI Xiao-</w:t>
      </w:r>
      <w:proofErr w:type="spellStart"/>
      <w:r w:rsidRPr="00510C4A">
        <w:rPr>
          <w:rFonts w:ascii="Times New Roman" w:eastAsia="宋体" w:hAnsi="Times New Roman" w:cs="Times New Roman"/>
        </w:rPr>
        <w:t>ming</w:t>
      </w:r>
      <w:proofErr w:type="spellEnd"/>
      <w:r w:rsidRPr="00510C4A">
        <w:rPr>
          <w:rFonts w:ascii="Times New Roman" w:eastAsia="宋体" w:hAnsi="Times New Roman" w:cs="Times New Roman"/>
        </w:rPr>
        <w:t>”</w:t>
      </w:r>
      <w:r>
        <w:rPr>
          <w:rFonts w:ascii="Times New Roman" w:eastAsia="宋体" w:hAnsi="Times New Roman" w:cs="Times New Roman" w:hint="eastAsia"/>
        </w:rPr>
        <w:t>，</w:t>
      </w:r>
      <w:r w:rsidRPr="00510C4A">
        <w:rPr>
          <w:rFonts w:ascii="Times New Roman" w:eastAsia="宋体" w:hAnsi="Times New Roman" w:cs="Times New Roman"/>
          <w:color w:val="000000"/>
          <w:kern w:val="0"/>
          <w:szCs w:val="21"/>
        </w:rPr>
        <w:t>五号</w:t>
      </w:r>
      <w:r w:rsidRPr="00510C4A">
        <w:rPr>
          <w:rFonts w:ascii="Times New Roman" w:eastAsia="宋体" w:hAnsi="Times New Roman" w:cs="Times New Roman"/>
          <w:color w:val="000000"/>
          <w:kern w:val="0"/>
          <w:szCs w:val="21"/>
        </w:rPr>
        <w:t>Times New Roman</w:t>
      </w:r>
      <w:r w:rsidRPr="00510C4A">
        <w:rPr>
          <w:rFonts w:ascii="Times New Roman" w:eastAsia="宋体" w:hAnsi="Times New Roman" w:cs="Times New Roman"/>
          <w:color w:val="000000"/>
          <w:kern w:val="0"/>
          <w:szCs w:val="21"/>
        </w:rPr>
        <w:t>，</w:t>
      </w:r>
      <w:r w:rsidRPr="00510C4A">
        <w:rPr>
          <w:rFonts w:ascii="宋体" w:eastAsia="宋体" w:hAnsi="宋体" w:cs="Times New Roman"/>
          <w:color w:val="000000"/>
          <w:kern w:val="0"/>
          <w:szCs w:val="21"/>
        </w:rPr>
        <w:t>英文标题后面接排。作者中文单位为六号书宋，居中。作者英文单位为小五</w:t>
      </w:r>
      <w:r w:rsidRPr="00C4277D">
        <w:rPr>
          <w:rFonts w:ascii="Times New Roman" w:eastAsia="宋体" w:hAnsi="Times New Roman" w:cs="Times New Roman"/>
          <w:color w:val="000000"/>
          <w:kern w:val="0"/>
          <w:szCs w:val="21"/>
        </w:rPr>
        <w:t>号</w:t>
      </w:r>
      <w:r w:rsidRPr="00C4277D">
        <w:rPr>
          <w:rFonts w:ascii="Times New Roman" w:eastAsia="宋体" w:hAnsi="Times New Roman" w:cs="Times New Roman"/>
          <w:color w:val="000000"/>
          <w:kern w:val="0"/>
          <w:szCs w:val="21"/>
        </w:rPr>
        <w:t>Times New Roman</w:t>
      </w:r>
      <w:r w:rsidRPr="00510C4A">
        <w:rPr>
          <w:rFonts w:ascii="宋体" w:eastAsia="宋体" w:hAnsi="宋体" w:cs="Times New Roman"/>
          <w:color w:val="000000"/>
          <w:kern w:val="0"/>
          <w:szCs w:val="21"/>
        </w:rPr>
        <w:t>，作者英</w:t>
      </w:r>
      <w:r w:rsidRPr="004D3569">
        <w:rPr>
          <w:rFonts w:ascii="Times New Roman" w:eastAsia="宋体" w:hAnsi="Times New Roman" w:cs="Times New Roman"/>
          <w:color w:val="000000"/>
          <w:kern w:val="0"/>
          <w:szCs w:val="21"/>
        </w:rPr>
        <w:t>文姓名后面接排。</w:t>
      </w:r>
    </w:p>
    <w:p w14:paraId="0CA3152B"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3.3</w:t>
      </w:r>
      <w:r w:rsidRPr="004D3569">
        <w:rPr>
          <w:rFonts w:ascii="Times New Roman" w:eastAsia="宋体" w:hAnsi="Times New Roman" w:cs="Times New Roman"/>
          <w:color w:val="000000"/>
          <w:kern w:val="0"/>
          <w:szCs w:val="21"/>
        </w:rPr>
        <w:t>中英文摘要和关键词</w:t>
      </w:r>
    </w:p>
    <w:p w14:paraId="676FD17C"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摘要</w:t>
      </w:r>
      <w:r>
        <w:rPr>
          <w:rFonts w:ascii="Times New Roman" w:eastAsia="宋体" w:hAnsi="Times New Roman" w:cs="Times New Roman" w:hint="eastAsia"/>
          <w:color w:val="000000"/>
          <w:kern w:val="0"/>
          <w:szCs w:val="21"/>
        </w:rPr>
        <w:t>为</w:t>
      </w:r>
      <w:r w:rsidRPr="00F1394D">
        <w:rPr>
          <w:rFonts w:ascii="Times New Roman" w:eastAsia="宋体" w:hAnsi="Times New Roman" w:cs="Times New Roman" w:hint="eastAsia"/>
          <w:color w:val="FF0000"/>
          <w:kern w:val="0"/>
          <w:szCs w:val="21"/>
        </w:rPr>
        <w:t>非结构式</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应简明，以</w:t>
      </w:r>
      <w:r w:rsidRPr="004D3569">
        <w:rPr>
          <w:rFonts w:ascii="Times New Roman" w:eastAsia="宋体" w:hAnsi="Times New Roman" w:cs="Times New Roman"/>
          <w:color w:val="000000"/>
          <w:kern w:val="0"/>
          <w:szCs w:val="21"/>
        </w:rPr>
        <w:t>200</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300</w:t>
      </w:r>
      <w:r w:rsidRPr="004D3569">
        <w:rPr>
          <w:rFonts w:ascii="Times New Roman" w:eastAsia="宋体" w:hAnsi="Times New Roman" w:cs="Times New Roman"/>
          <w:color w:val="000000"/>
          <w:kern w:val="0"/>
          <w:szCs w:val="21"/>
        </w:rPr>
        <w:t>字为宜</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应具有独立性和自明性，并拥有与论文同等量的主要信息，包含研究目的、关键方法、结果和结论四要素。关键词</w:t>
      </w:r>
      <w:proofErr w:type="gramStart"/>
      <w:r w:rsidRPr="004D3569">
        <w:rPr>
          <w:rFonts w:ascii="Times New Roman" w:eastAsia="宋体" w:hAnsi="Times New Roman" w:cs="Times New Roman"/>
          <w:color w:val="000000"/>
          <w:kern w:val="0"/>
          <w:szCs w:val="21"/>
        </w:rPr>
        <w:t>系反映</w:t>
      </w:r>
      <w:proofErr w:type="gramEnd"/>
      <w:r w:rsidRPr="004D3569">
        <w:rPr>
          <w:rFonts w:ascii="Times New Roman" w:eastAsia="宋体" w:hAnsi="Times New Roman" w:cs="Times New Roman"/>
          <w:color w:val="000000"/>
          <w:kern w:val="0"/>
          <w:szCs w:val="21"/>
        </w:rPr>
        <w:t>文章主题内容的词汇和术语，应采用本专业国内外通用词语，一般</w:t>
      </w:r>
      <w:r w:rsidRPr="004D3569">
        <w:rPr>
          <w:rFonts w:ascii="Times New Roman" w:eastAsia="宋体" w:hAnsi="Times New Roman" w:cs="Times New Roman"/>
          <w:color w:val="000000"/>
          <w:kern w:val="0"/>
          <w:szCs w:val="21"/>
        </w:rPr>
        <w:t>3</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5</w:t>
      </w:r>
      <w:r w:rsidRPr="004D3569">
        <w:rPr>
          <w:rFonts w:ascii="Times New Roman" w:eastAsia="宋体" w:hAnsi="Times New Roman" w:cs="Times New Roman"/>
          <w:color w:val="000000"/>
          <w:kern w:val="0"/>
          <w:szCs w:val="21"/>
        </w:rPr>
        <w:t>个，附在中、英文摘要的下方，中英文一致。</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摘要</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为五号黑体，顶格；中文摘要内容为五号书宋，两端对齐。</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关键词</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为五号黑体，顶格。中文关键词内容为五号书宋，每个词以</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相隔。</w:t>
      </w:r>
      <w:r w:rsidRPr="004D3569">
        <w:rPr>
          <w:rFonts w:ascii="Times New Roman" w:eastAsia="宋体" w:hAnsi="Times New Roman" w:cs="Times New Roman"/>
          <w:color w:val="000000"/>
          <w:kern w:val="0"/>
          <w:szCs w:val="21"/>
        </w:rPr>
        <w:t>“Abstract”</w:t>
      </w:r>
      <w:r w:rsidRPr="004D3569">
        <w:rPr>
          <w:rFonts w:ascii="Times New Roman" w:eastAsia="宋体" w:hAnsi="Times New Roman" w:cs="Times New Roman"/>
          <w:color w:val="000000"/>
          <w:kern w:val="0"/>
          <w:szCs w:val="21"/>
        </w:rPr>
        <w:t>为五号黑体，顶格；英文摘要内容为五号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，两端对齐。</w:t>
      </w:r>
      <w:r w:rsidRPr="004D3569">
        <w:rPr>
          <w:rFonts w:ascii="Times New Roman" w:eastAsia="宋体" w:hAnsi="Times New Roman" w:cs="Times New Roman"/>
          <w:color w:val="000000"/>
          <w:kern w:val="0"/>
          <w:szCs w:val="21"/>
        </w:rPr>
        <w:t>“Keywords”</w:t>
      </w:r>
      <w:r w:rsidRPr="004D3569">
        <w:rPr>
          <w:rFonts w:ascii="Times New Roman" w:eastAsia="宋体" w:hAnsi="Times New Roman" w:cs="Times New Roman"/>
          <w:color w:val="000000"/>
          <w:kern w:val="0"/>
          <w:szCs w:val="21"/>
        </w:rPr>
        <w:t>为五号黑体，顶格；英文关键词内容为五号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，每个词以</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相隔。</w:t>
      </w:r>
    </w:p>
    <w:p w14:paraId="47C46B19"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3.4</w:t>
      </w:r>
      <w:r w:rsidRPr="004D3569">
        <w:rPr>
          <w:rFonts w:ascii="Times New Roman" w:eastAsia="宋体" w:hAnsi="Times New Roman" w:cs="Times New Roman"/>
          <w:color w:val="000000"/>
          <w:kern w:val="0"/>
          <w:szCs w:val="21"/>
        </w:rPr>
        <w:t>中图分类号</w:t>
      </w:r>
    </w:p>
    <w:p w14:paraId="554D6AE2"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以《中国图书馆分类法》（第五版）为分类依据。</w:t>
      </w:r>
    </w:p>
    <w:p w14:paraId="160A40E9" w14:textId="77777777" w:rsidR="00863978" w:rsidRPr="004D3569" w:rsidRDefault="00863978" w:rsidP="00C815E4">
      <w:pPr>
        <w:widowControl/>
        <w:shd w:val="clear" w:color="auto" w:fill="FFFFFF"/>
        <w:spacing w:line="290" w:lineRule="exact"/>
        <w:ind w:right="680"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中图分类号</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为小五号黑体，顶格；中图分类</w:t>
      </w:r>
      <w:proofErr w:type="gramStart"/>
      <w:r w:rsidRPr="004D3569">
        <w:rPr>
          <w:rFonts w:ascii="Times New Roman" w:eastAsia="宋体" w:hAnsi="Times New Roman" w:cs="Times New Roman"/>
          <w:color w:val="000000"/>
          <w:kern w:val="0"/>
          <w:szCs w:val="21"/>
        </w:rPr>
        <w:t>号内容</w:t>
      </w:r>
      <w:proofErr w:type="gramEnd"/>
      <w:r w:rsidRPr="004D3569">
        <w:rPr>
          <w:rFonts w:ascii="Times New Roman" w:eastAsia="宋体" w:hAnsi="Times New Roman" w:cs="Times New Roman"/>
          <w:color w:val="000000"/>
          <w:kern w:val="0"/>
          <w:szCs w:val="21"/>
        </w:rPr>
        <w:t>为五号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w:t>
      </w:r>
    </w:p>
    <w:p w14:paraId="2268F833"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3.5</w:t>
      </w:r>
      <w:r w:rsidRPr="004D3569">
        <w:rPr>
          <w:rFonts w:ascii="Times New Roman" w:eastAsia="宋体" w:hAnsi="Times New Roman" w:cs="Times New Roman"/>
          <w:color w:val="000000"/>
          <w:kern w:val="0"/>
          <w:szCs w:val="21"/>
        </w:rPr>
        <w:t>文献标识码</w:t>
      </w:r>
    </w:p>
    <w:p w14:paraId="30066FEE"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方正书宋简体" w:hAnsi="Times New Roman" w:cs="Times New Roman"/>
          <w:color w:val="000000"/>
          <w:kern w:val="0"/>
          <w:szCs w:val="21"/>
        </w:rPr>
        <w:t>理论与应用研究论文（包括专题评述）为</w:t>
      </w:r>
      <w:r w:rsidRPr="004D3569">
        <w:rPr>
          <w:rFonts w:ascii="Times New Roman" w:eastAsia="宋体" w:hAnsi="Times New Roman" w:cs="Times New Roman"/>
          <w:color w:val="000000"/>
          <w:kern w:val="0"/>
          <w:szCs w:val="21"/>
        </w:rPr>
        <w:t>“A”</w:t>
      </w:r>
      <w:r w:rsidRPr="004D3569">
        <w:rPr>
          <w:rFonts w:ascii="Times New Roman" w:eastAsia="方正书宋简体" w:hAnsi="Times New Roman" w:cs="Times New Roman"/>
          <w:color w:val="000000"/>
          <w:kern w:val="0"/>
          <w:szCs w:val="21"/>
        </w:rPr>
        <w:t>，实用性技术成果报告为</w:t>
      </w:r>
      <w:r w:rsidRPr="004D3569">
        <w:rPr>
          <w:rFonts w:ascii="Times New Roman" w:eastAsia="宋体" w:hAnsi="Times New Roman" w:cs="Times New Roman"/>
          <w:color w:val="000000"/>
          <w:kern w:val="0"/>
          <w:szCs w:val="21"/>
        </w:rPr>
        <w:t>“B”</w:t>
      </w:r>
      <w:r w:rsidRPr="004D3569">
        <w:rPr>
          <w:rFonts w:ascii="Times New Roman" w:eastAsia="方正书宋简体" w:hAnsi="Times New Roman" w:cs="Times New Roman"/>
          <w:color w:val="000000"/>
          <w:kern w:val="0"/>
          <w:szCs w:val="21"/>
        </w:rPr>
        <w:t>。</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文献标识码为小五号黑体。</w:t>
      </w:r>
    </w:p>
    <w:p w14:paraId="0200C82B"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3.6</w:t>
      </w:r>
      <w:r w:rsidRPr="004D3569">
        <w:rPr>
          <w:rFonts w:ascii="Times New Roman" w:eastAsia="宋体" w:hAnsi="Times New Roman" w:cs="Times New Roman"/>
          <w:color w:val="000000"/>
          <w:kern w:val="0"/>
          <w:szCs w:val="21"/>
        </w:rPr>
        <w:t>首页脚注项目</w:t>
      </w:r>
    </w:p>
    <w:p w14:paraId="730BD0C4"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3.6.</w:t>
      </w:r>
      <w:r>
        <w:rPr>
          <w:rFonts w:ascii="Times New Roman" w:eastAsia="宋体" w:hAnsi="Times New Roman" w:cs="Times New Roman"/>
          <w:color w:val="000000"/>
          <w:kern w:val="0"/>
          <w:szCs w:val="21"/>
        </w:rPr>
        <w:t>1</w:t>
      </w:r>
      <w:r w:rsidRPr="004D3569">
        <w:rPr>
          <w:rFonts w:ascii="Times New Roman" w:eastAsia="宋体" w:hAnsi="Times New Roman" w:cs="Times New Roman"/>
          <w:color w:val="000000"/>
          <w:kern w:val="0"/>
          <w:szCs w:val="21"/>
        </w:rPr>
        <w:t>基金项目（六号黑体）：基金资助产出的文章应注明基金名称，并在括号内注明其项目编号（六号书宋）；如多项基金则需依次列出，并以</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相隔。</w:t>
      </w:r>
    </w:p>
    <w:p w14:paraId="2754E36C"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3.6.</w:t>
      </w:r>
      <w:r>
        <w:rPr>
          <w:rFonts w:ascii="Times New Roman" w:eastAsia="宋体" w:hAnsi="Times New Roman" w:cs="Times New Roman"/>
          <w:color w:val="000000"/>
          <w:kern w:val="0"/>
          <w:szCs w:val="21"/>
        </w:rPr>
        <w:t>2</w:t>
      </w:r>
      <w:r w:rsidRPr="004D3569">
        <w:rPr>
          <w:rFonts w:ascii="Times New Roman" w:eastAsia="宋体" w:hAnsi="Times New Roman" w:cs="Times New Roman"/>
          <w:color w:val="000000"/>
          <w:kern w:val="0"/>
          <w:szCs w:val="21"/>
        </w:rPr>
        <w:t>通讯作者（六号黑体）：按姓名，职称，主要研究方向；电话，</w:t>
      </w:r>
      <w:r w:rsidRPr="004D3569">
        <w:rPr>
          <w:rFonts w:ascii="Times New Roman" w:eastAsia="宋体" w:hAnsi="Times New Roman" w:cs="Times New Roman"/>
          <w:color w:val="000000"/>
          <w:kern w:val="0"/>
          <w:szCs w:val="21"/>
        </w:rPr>
        <w:t>E-mail</w:t>
      </w:r>
      <w:r w:rsidRPr="004D3569">
        <w:rPr>
          <w:rFonts w:ascii="Times New Roman" w:eastAsia="宋体" w:hAnsi="Times New Roman" w:cs="Times New Roman"/>
          <w:color w:val="000000"/>
          <w:kern w:val="0"/>
          <w:szCs w:val="21"/>
        </w:rPr>
        <w:t>地址依次列出（六号书宋）。稿件处理过程中编辑部仅与通讯作者交流。</w:t>
      </w:r>
    </w:p>
    <w:p w14:paraId="7EA56625"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3.6.</w:t>
      </w:r>
      <w:r>
        <w:rPr>
          <w:rFonts w:ascii="Times New Roman" w:eastAsia="宋体" w:hAnsi="Times New Roman" w:cs="Times New Roman"/>
          <w:color w:val="000000"/>
          <w:kern w:val="0"/>
          <w:szCs w:val="21"/>
        </w:rPr>
        <w:t>3</w:t>
      </w:r>
      <w:r w:rsidRPr="004D3569">
        <w:rPr>
          <w:rFonts w:ascii="Times New Roman" w:eastAsia="宋体" w:hAnsi="Times New Roman" w:cs="Times New Roman"/>
          <w:color w:val="000000"/>
          <w:kern w:val="0"/>
          <w:szCs w:val="21"/>
        </w:rPr>
        <w:t>第一作者（六号黑体）：姓名，学历，职称，研究方向（学生</w:t>
      </w:r>
      <w:proofErr w:type="gramStart"/>
      <w:r w:rsidRPr="004D3569">
        <w:rPr>
          <w:rFonts w:ascii="Times New Roman" w:eastAsia="宋体" w:hAnsi="Times New Roman" w:cs="Times New Roman"/>
          <w:color w:val="000000"/>
          <w:kern w:val="0"/>
          <w:szCs w:val="21"/>
        </w:rPr>
        <w:t>写专业</w:t>
      </w:r>
      <w:proofErr w:type="gramEnd"/>
      <w:r w:rsidRPr="004D3569">
        <w:rPr>
          <w:rFonts w:ascii="Times New Roman" w:eastAsia="宋体" w:hAnsi="Times New Roman" w:cs="Times New Roman"/>
          <w:color w:val="000000"/>
          <w:kern w:val="0"/>
          <w:szCs w:val="21"/>
        </w:rPr>
        <w:t>方向）；</w:t>
      </w:r>
      <w:r w:rsidRPr="004D3569">
        <w:rPr>
          <w:rFonts w:ascii="Times New Roman" w:eastAsia="宋体" w:hAnsi="Times New Roman" w:cs="Times New Roman"/>
          <w:color w:val="000000"/>
          <w:kern w:val="0"/>
          <w:szCs w:val="21"/>
        </w:rPr>
        <w:t>E-mail</w:t>
      </w:r>
      <w:r w:rsidRPr="004D3569">
        <w:rPr>
          <w:rFonts w:ascii="Times New Roman" w:eastAsia="宋体" w:hAnsi="Times New Roman" w:cs="Times New Roman"/>
          <w:color w:val="000000"/>
          <w:kern w:val="0"/>
          <w:szCs w:val="21"/>
        </w:rPr>
        <w:t>地址依次列出（六号书宋）。</w:t>
      </w:r>
    </w:p>
    <w:p w14:paraId="2A4C9753"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3.7</w:t>
      </w:r>
      <w:r w:rsidRPr="004D3569">
        <w:rPr>
          <w:rFonts w:ascii="Times New Roman" w:eastAsia="宋体" w:hAnsi="Times New Roman" w:cs="Times New Roman"/>
          <w:color w:val="000000"/>
          <w:kern w:val="0"/>
          <w:szCs w:val="21"/>
        </w:rPr>
        <w:t>图和表</w:t>
      </w:r>
    </w:p>
    <w:p w14:paraId="5756049F"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proofErr w:type="gramStart"/>
      <w:r w:rsidRPr="004D3569">
        <w:rPr>
          <w:rFonts w:ascii="Times New Roman" w:eastAsia="宋体" w:hAnsi="Times New Roman" w:cs="Times New Roman"/>
          <w:color w:val="000000"/>
          <w:kern w:val="0"/>
          <w:szCs w:val="21"/>
        </w:rPr>
        <w:t>文中只附必要</w:t>
      </w:r>
      <w:proofErr w:type="gramEnd"/>
      <w:r w:rsidRPr="004D3569">
        <w:rPr>
          <w:rFonts w:ascii="Times New Roman" w:eastAsia="宋体" w:hAnsi="Times New Roman" w:cs="Times New Roman"/>
          <w:color w:val="000000"/>
          <w:kern w:val="0"/>
          <w:szCs w:val="21"/>
        </w:rPr>
        <w:t>的图和表，同一数据只能选择其中一种形式。内容</w:t>
      </w:r>
      <w:r>
        <w:rPr>
          <w:rFonts w:ascii="Times New Roman" w:eastAsia="宋体" w:hAnsi="Times New Roman" w:cs="Times New Roman" w:hint="eastAsia"/>
          <w:color w:val="000000"/>
          <w:kern w:val="0"/>
          <w:szCs w:val="21"/>
        </w:rPr>
        <w:t>应有自明性（</w:t>
      </w:r>
      <w:r w:rsidRPr="004D3569">
        <w:rPr>
          <w:rFonts w:ascii="Times New Roman" w:eastAsia="宋体" w:hAnsi="Times New Roman" w:cs="Times New Roman"/>
          <w:color w:val="000000"/>
          <w:kern w:val="0"/>
          <w:szCs w:val="21"/>
        </w:rPr>
        <w:t>读者不看正文就能理解</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w:t>
      </w:r>
      <w:r w:rsidRPr="00A0701B">
        <w:rPr>
          <w:rFonts w:ascii="Times New Roman" w:eastAsia="宋体" w:hAnsi="Times New Roman" w:cs="Times New Roman"/>
          <w:color w:val="FF0000"/>
          <w:kern w:val="0"/>
          <w:szCs w:val="21"/>
        </w:rPr>
        <w:t>图、表和照片中的文字为英文</w:t>
      </w:r>
      <w:r w:rsidRPr="004D3569">
        <w:rPr>
          <w:rFonts w:ascii="Times New Roman" w:eastAsia="宋体" w:hAnsi="Times New Roman" w:cs="Times New Roman"/>
          <w:color w:val="000000"/>
          <w:kern w:val="0"/>
          <w:szCs w:val="21"/>
        </w:rPr>
        <w:t>且应尽量</w:t>
      </w:r>
      <w:proofErr w:type="gramStart"/>
      <w:r w:rsidRPr="004D3569">
        <w:rPr>
          <w:rFonts w:ascii="Times New Roman" w:eastAsia="宋体" w:hAnsi="Times New Roman" w:cs="Times New Roman"/>
          <w:color w:val="000000"/>
          <w:kern w:val="0"/>
          <w:szCs w:val="21"/>
        </w:rPr>
        <w:t>简炼</w:t>
      </w:r>
      <w:proofErr w:type="gramEnd"/>
      <w:r>
        <w:rPr>
          <w:rFonts w:ascii="Times New Roman" w:eastAsia="宋体" w:hAnsi="Times New Roman" w:cs="Times New Roman" w:hint="eastAsia"/>
          <w:color w:val="000000"/>
          <w:kern w:val="0"/>
          <w:szCs w:val="21"/>
        </w:rPr>
        <w:t>。</w:t>
      </w:r>
      <w:r w:rsidRPr="004D3569" w:rsidDel="004F4799">
        <w:rPr>
          <w:rFonts w:ascii="Times New Roman" w:eastAsia="宋体" w:hAnsi="Times New Roman" w:cs="Times New Roman"/>
          <w:color w:val="000000"/>
          <w:kern w:val="0"/>
          <w:szCs w:val="21"/>
        </w:rPr>
        <w:t xml:space="preserve"> </w:t>
      </w:r>
    </w:p>
    <w:p w14:paraId="19FC2DD1"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图片分辨率为</w:t>
      </w:r>
      <w:r w:rsidRPr="004D3569">
        <w:rPr>
          <w:rFonts w:ascii="Times New Roman" w:eastAsia="宋体" w:hAnsi="Times New Roman" w:cs="Times New Roman"/>
          <w:color w:val="000000"/>
          <w:kern w:val="0"/>
          <w:szCs w:val="21"/>
        </w:rPr>
        <w:t>300</w:t>
      </w:r>
      <w:r>
        <w:rPr>
          <w:rFonts w:ascii="Times New Roman" w:eastAsia="宋体" w:hAnsi="Times New Roman" w:cs="Times New Roman"/>
          <w:color w:val="000000"/>
          <w:kern w:val="0"/>
          <w:szCs w:val="21"/>
        </w:rPr>
        <w:t xml:space="preserve"> </w:t>
      </w:r>
      <w:r w:rsidRPr="004D3569">
        <w:rPr>
          <w:rFonts w:ascii="Times New Roman" w:eastAsia="宋体" w:hAnsi="Times New Roman" w:cs="Times New Roman"/>
          <w:color w:val="000000"/>
          <w:kern w:val="0"/>
          <w:szCs w:val="21"/>
        </w:rPr>
        <w:t>dpi</w:t>
      </w:r>
      <w:r w:rsidRPr="004D3569">
        <w:rPr>
          <w:rFonts w:ascii="Times New Roman" w:eastAsia="宋体" w:hAnsi="Times New Roman" w:cs="Times New Roman"/>
          <w:color w:val="000000"/>
          <w:kern w:val="0"/>
          <w:szCs w:val="21"/>
        </w:rPr>
        <w:t>以上</w:t>
      </w:r>
      <w:r>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无论原图采用哪种格式，都要求图中文字清晰，最小不低于</w:t>
      </w:r>
      <w:r>
        <w:rPr>
          <w:rFonts w:ascii="Times New Roman" w:eastAsia="宋体" w:hAnsi="Times New Roman" w:cs="Times New Roman"/>
          <w:color w:val="000000"/>
          <w:kern w:val="0"/>
          <w:szCs w:val="21"/>
        </w:rPr>
        <w:t>6pt/7</w:t>
      </w:r>
      <w:r>
        <w:rPr>
          <w:rFonts w:ascii="Times New Roman" w:eastAsia="宋体" w:hAnsi="Times New Roman" w:cs="Times New Roman" w:hint="eastAsia"/>
          <w:color w:val="000000"/>
          <w:kern w:val="0"/>
          <w:szCs w:val="21"/>
        </w:rPr>
        <w:t>号字体，内含文字较多的建议采用矢量图格式</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。图题为五号</w:t>
      </w:r>
      <w:r w:rsidRPr="004F4799">
        <w:rPr>
          <w:rFonts w:ascii="Times New Roman" w:eastAsia="宋体" w:hAnsi="Times New Roman" w:cs="Times New Roman"/>
          <w:color w:val="000000"/>
          <w:kern w:val="0"/>
          <w:szCs w:val="21"/>
        </w:rPr>
        <w:t>Times New Roman</w:t>
      </w:r>
      <w:r>
        <w:rPr>
          <w:rFonts w:ascii="Times New Roman" w:eastAsia="宋体" w:hAnsi="Times New Roman" w:cs="Times New Roman" w:hint="eastAsia"/>
          <w:color w:val="000000"/>
          <w:kern w:val="0"/>
          <w:szCs w:val="21"/>
        </w:rPr>
        <w:t>加粗体</w:t>
      </w:r>
      <w:r w:rsidRPr="004D3569">
        <w:rPr>
          <w:rFonts w:ascii="Times New Roman" w:eastAsia="宋体" w:hAnsi="Times New Roman" w:cs="Times New Roman"/>
          <w:color w:val="000000"/>
          <w:kern w:val="0"/>
          <w:szCs w:val="21"/>
        </w:rPr>
        <w:t>，图注为小五号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，图片中的字体</w:t>
      </w:r>
      <w:r>
        <w:rPr>
          <w:rFonts w:ascii="Times New Roman" w:eastAsia="宋体" w:hAnsi="Times New Roman" w:cs="Times New Roman" w:hint="eastAsia"/>
          <w:color w:val="000000"/>
          <w:kern w:val="0"/>
          <w:szCs w:val="21"/>
        </w:rPr>
        <w:t>一般</w:t>
      </w:r>
      <w:r w:rsidRPr="004D3569">
        <w:rPr>
          <w:rFonts w:ascii="Times New Roman" w:eastAsia="宋体" w:hAnsi="Times New Roman" w:cs="Times New Roman"/>
          <w:color w:val="000000"/>
          <w:kern w:val="0"/>
          <w:szCs w:val="21"/>
        </w:rPr>
        <w:t>为小五号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。作图时，标线刻度朝向图内。</w:t>
      </w:r>
      <w:r>
        <w:rPr>
          <w:rFonts w:ascii="Times New Roman" w:eastAsia="宋体" w:hAnsi="Times New Roman" w:cs="Times New Roman" w:hint="eastAsia"/>
          <w:color w:val="000000"/>
          <w:kern w:val="0"/>
          <w:szCs w:val="21"/>
        </w:rPr>
        <w:t>多版图（</w:t>
      </w:r>
      <w:r w:rsidRPr="004D3569">
        <w:rPr>
          <w:rFonts w:ascii="Times New Roman" w:eastAsia="宋体" w:hAnsi="Times New Roman" w:cs="Times New Roman"/>
          <w:color w:val="000000"/>
          <w:kern w:val="0"/>
          <w:szCs w:val="21"/>
        </w:rPr>
        <w:t>大图中套小图</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需标注</w:t>
      </w:r>
      <w:r>
        <w:rPr>
          <w:rFonts w:ascii="Times New Roman" w:eastAsia="宋体" w:hAnsi="Times New Roman" w:cs="Times New Roman" w:hint="eastAsia"/>
          <w:color w:val="000000"/>
          <w:kern w:val="0"/>
          <w:szCs w:val="21"/>
        </w:rPr>
        <w:t>小图的</w:t>
      </w:r>
      <w:r w:rsidRPr="004D3569">
        <w:rPr>
          <w:rFonts w:ascii="Times New Roman" w:eastAsia="宋体" w:hAnsi="Times New Roman" w:cs="Times New Roman"/>
          <w:color w:val="000000"/>
          <w:kern w:val="0"/>
          <w:szCs w:val="21"/>
        </w:rPr>
        <w:t>序号</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序号</w:t>
      </w:r>
      <w:r>
        <w:rPr>
          <w:rFonts w:ascii="Times New Roman" w:eastAsia="宋体" w:hAnsi="Times New Roman" w:cs="Times New Roman" w:hint="eastAsia"/>
          <w:color w:val="000000"/>
          <w:kern w:val="0"/>
          <w:szCs w:val="21"/>
        </w:rPr>
        <w:t>为</w:t>
      </w:r>
      <w:r w:rsidRPr="004D3569">
        <w:rPr>
          <w:rFonts w:ascii="Times New Roman" w:eastAsia="宋体" w:hAnsi="Times New Roman" w:cs="Times New Roman"/>
          <w:color w:val="000000"/>
          <w:kern w:val="0"/>
          <w:szCs w:val="21"/>
        </w:rPr>
        <w:t>大写英文字母且</w:t>
      </w:r>
      <w:proofErr w:type="gramStart"/>
      <w:r w:rsidRPr="004D3569">
        <w:rPr>
          <w:rFonts w:ascii="Times New Roman" w:eastAsia="宋体" w:hAnsi="Times New Roman" w:cs="Times New Roman"/>
          <w:color w:val="000000"/>
          <w:kern w:val="0"/>
          <w:szCs w:val="21"/>
        </w:rPr>
        <w:t>居每个</w:t>
      </w:r>
      <w:proofErr w:type="gramEnd"/>
      <w:r w:rsidRPr="004D3569">
        <w:rPr>
          <w:rFonts w:ascii="Times New Roman" w:eastAsia="宋体" w:hAnsi="Times New Roman" w:cs="Times New Roman"/>
          <w:color w:val="000000"/>
          <w:kern w:val="0"/>
          <w:szCs w:val="21"/>
        </w:rPr>
        <w:t>小图左上角。小图做成半栏，大图可以做成通栏。</w:t>
      </w:r>
    </w:p>
    <w:p w14:paraId="7A766D89"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三线表格式，表题为五号</w:t>
      </w:r>
      <w:r w:rsidRPr="004F4799">
        <w:rPr>
          <w:rFonts w:ascii="Times New Roman" w:eastAsia="宋体" w:hAnsi="Times New Roman" w:cs="Times New Roman"/>
          <w:color w:val="000000"/>
          <w:kern w:val="0"/>
          <w:szCs w:val="21"/>
        </w:rPr>
        <w:t>Times New Roman</w:t>
      </w:r>
      <w:r>
        <w:rPr>
          <w:rFonts w:ascii="Times New Roman" w:eastAsia="宋体" w:hAnsi="Times New Roman" w:cs="Times New Roman" w:hint="eastAsia"/>
          <w:color w:val="000000"/>
          <w:kern w:val="0"/>
          <w:szCs w:val="21"/>
        </w:rPr>
        <w:t>加粗体</w:t>
      </w:r>
      <w:r w:rsidRPr="004D3569">
        <w:rPr>
          <w:rFonts w:ascii="Times New Roman" w:eastAsia="宋体" w:hAnsi="Times New Roman" w:cs="Times New Roman"/>
          <w:color w:val="000000"/>
          <w:kern w:val="0"/>
          <w:szCs w:val="21"/>
        </w:rPr>
        <w:t>，表格内容为小五号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，表注为小五号</w:t>
      </w:r>
      <w:r w:rsidRPr="004D3569">
        <w:rPr>
          <w:rFonts w:ascii="Times New Roman" w:eastAsia="宋体" w:hAnsi="Times New Roman" w:cs="Times New Roman"/>
          <w:color w:val="000000"/>
          <w:kern w:val="0"/>
          <w:szCs w:val="21"/>
        </w:rPr>
        <w:t>Times New Roman</w:t>
      </w:r>
      <w:r w:rsidRPr="004D3569">
        <w:rPr>
          <w:rFonts w:ascii="Times New Roman" w:eastAsia="宋体" w:hAnsi="Times New Roman" w:cs="Times New Roman"/>
          <w:color w:val="000000"/>
          <w:kern w:val="0"/>
          <w:szCs w:val="21"/>
        </w:rPr>
        <w:t>。表内请勿用纵线和斜线，表中同类型的数字小数点</w:t>
      </w:r>
      <w:r>
        <w:rPr>
          <w:rFonts w:ascii="Times New Roman" w:eastAsia="宋体" w:hAnsi="Times New Roman" w:cs="Times New Roman" w:hint="eastAsia"/>
          <w:color w:val="000000"/>
          <w:kern w:val="0"/>
          <w:szCs w:val="21"/>
        </w:rPr>
        <w:t>和位数</w:t>
      </w:r>
      <w:r w:rsidRPr="004D3569">
        <w:rPr>
          <w:rFonts w:ascii="Times New Roman" w:eastAsia="宋体" w:hAnsi="Times New Roman" w:cs="Times New Roman"/>
          <w:color w:val="000000"/>
          <w:kern w:val="0"/>
          <w:szCs w:val="21"/>
        </w:rPr>
        <w:t>应上下对齐。</w:t>
      </w:r>
    </w:p>
    <w:p w14:paraId="2C550CF8"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3.8</w:t>
      </w:r>
      <w:r w:rsidRPr="004D3569">
        <w:rPr>
          <w:rFonts w:ascii="Times New Roman" w:eastAsia="宋体" w:hAnsi="Times New Roman" w:cs="Times New Roman"/>
          <w:color w:val="000000"/>
          <w:kern w:val="0"/>
          <w:szCs w:val="21"/>
        </w:rPr>
        <w:t>量和单位</w:t>
      </w:r>
    </w:p>
    <w:p w14:paraId="55DF44A8"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计量单位应采用中华人民共和国法定计量单位。公历世纪、年代、年、月、日、时刻均用阿拉伯数字，年份不能简写。小于</w:t>
      </w:r>
      <w:r w:rsidRPr="004D3569">
        <w:rPr>
          <w:rFonts w:ascii="Times New Roman" w:eastAsia="宋体" w:hAnsi="Times New Roman" w:cs="Times New Roman"/>
          <w:color w:val="000000"/>
          <w:kern w:val="0"/>
          <w:szCs w:val="21"/>
        </w:rPr>
        <w:t>1</w:t>
      </w:r>
      <w:r w:rsidRPr="004D3569">
        <w:rPr>
          <w:rFonts w:ascii="Times New Roman" w:eastAsia="宋体" w:hAnsi="Times New Roman" w:cs="Times New Roman"/>
          <w:color w:val="000000"/>
          <w:kern w:val="0"/>
          <w:szCs w:val="21"/>
        </w:rPr>
        <w:t>的数，小数点前的</w:t>
      </w:r>
      <w:r w:rsidRPr="004D3569">
        <w:rPr>
          <w:rFonts w:ascii="Times New Roman" w:eastAsia="宋体" w:hAnsi="Times New Roman" w:cs="Times New Roman"/>
          <w:color w:val="000000"/>
          <w:kern w:val="0"/>
          <w:szCs w:val="21"/>
        </w:rPr>
        <w:t>0</w:t>
      </w:r>
      <w:r w:rsidRPr="004D3569">
        <w:rPr>
          <w:rFonts w:ascii="Times New Roman" w:eastAsia="宋体" w:hAnsi="Times New Roman" w:cs="Times New Roman"/>
          <w:color w:val="000000"/>
          <w:kern w:val="0"/>
          <w:szCs w:val="21"/>
        </w:rPr>
        <w:t>不能省略；小数点前或后超过</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含</w:t>
      </w:r>
      <w:r w:rsidRPr="004D3569">
        <w:rPr>
          <w:rFonts w:ascii="Times New Roman" w:eastAsia="宋体" w:hAnsi="Times New Roman" w:cs="Times New Roman"/>
          <w:color w:val="000000"/>
          <w:kern w:val="0"/>
          <w:szCs w:val="21"/>
        </w:rPr>
        <w:t>)4</w:t>
      </w:r>
      <w:r w:rsidRPr="004D3569">
        <w:rPr>
          <w:rFonts w:ascii="Times New Roman" w:eastAsia="宋体" w:hAnsi="Times New Roman" w:cs="Times New Roman"/>
          <w:color w:val="000000"/>
          <w:kern w:val="0"/>
          <w:szCs w:val="21"/>
        </w:rPr>
        <w:t>位的数字，从小数</w:t>
      </w:r>
      <w:proofErr w:type="gramStart"/>
      <w:r w:rsidRPr="004D3569">
        <w:rPr>
          <w:rFonts w:ascii="Times New Roman" w:eastAsia="宋体" w:hAnsi="Times New Roman" w:cs="Times New Roman"/>
          <w:color w:val="000000"/>
          <w:kern w:val="0"/>
          <w:szCs w:val="21"/>
        </w:rPr>
        <w:t>左右每</w:t>
      </w:r>
      <w:proofErr w:type="gramEnd"/>
      <w:r w:rsidRPr="004D3569">
        <w:rPr>
          <w:rFonts w:ascii="Times New Roman" w:eastAsia="宋体" w:hAnsi="Times New Roman" w:cs="Times New Roman"/>
          <w:color w:val="000000"/>
          <w:kern w:val="0"/>
          <w:szCs w:val="21"/>
        </w:rPr>
        <w:t>3</w:t>
      </w:r>
      <w:r w:rsidRPr="004D3569">
        <w:rPr>
          <w:rFonts w:ascii="Times New Roman" w:eastAsia="宋体" w:hAnsi="Times New Roman" w:cs="Times New Roman"/>
          <w:color w:val="000000"/>
          <w:kern w:val="0"/>
          <w:szCs w:val="21"/>
        </w:rPr>
        <w:t>位空</w:t>
      </w:r>
      <w:r w:rsidRPr="004D3569">
        <w:rPr>
          <w:rFonts w:ascii="Times New Roman" w:eastAsia="宋体" w:hAnsi="Times New Roman" w:cs="Times New Roman"/>
          <w:color w:val="000000"/>
          <w:kern w:val="0"/>
          <w:szCs w:val="21"/>
        </w:rPr>
        <w:t>1/4</w:t>
      </w:r>
      <w:r w:rsidRPr="004D3569">
        <w:rPr>
          <w:rFonts w:ascii="Times New Roman" w:eastAsia="宋体" w:hAnsi="Times New Roman" w:cs="Times New Roman"/>
          <w:color w:val="000000"/>
          <w:kern w:val="0"/>
          <w:szCs w:val="21"/>
        </w:rPr>
        <w:t>格；同类型一组数的有效位数应相等。</w:t>
      </w:r>
    </w:p>
    <w:p w14:paraId="7159D491" w14:textId="77777777" w:rsidR="00863978"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sidRPr="00D75841">
        <w:rPr>
          <w:rFonts w:ascii="Times New Roman" w:eastAsia="宋体" w:hAnsi="Times New Roman" w:cs="Times New Roman"/>
          <w:color w:val="000000"/>
          <w:szCs w:val="21"/>
          <w:shd w:val="clear" w:color="auto" w:fill="FFFFFF"/>
        </w:rPr>
        <w:lastRenderedPageBreak/>
        <w:t>单位的写法</w:t>
      </w:r>
      <w:r w:rsidRPr="00D75841">
        <w:rPr>
          <w:rFonts w:ascii="Times New Roman" w:eastAsia="宋体" w:hAnsi="Times New Roman" w:cs="Times New Roman"/>
          <w:color w:val="000000"/>
          <w:szCs w:val="21"/>
          <w:shd w:val="clear" w:color="auto" w:fill="FFFFFF"/>
        </w:rPr>
        <w:t> :</w:t>
      </w:r>
    </w:p>
    <w:p w14:paraId="1E3CC254" w14:textId="77777777" w:rsidR="00863978" w:rsidRPr="000615A4"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hint="eastAsia"/>
          <w:color w:val="000000"/>
          <w:szCs w:val="21"/>
          <w:shd w:val="clear" w:color="auto" w:fill="FFFFFF"/>
        </w:rPr>
        <w:t>1</w:t>
      </w:r>
      <w:r>
        <w:rPr>
          <w:rFonts w:ascii="Times New Roman" w:eastAsia="宋体" w:hAnsi="Times New Roman" w:cs="Times New Roman" w:hint="eastAsia"/>
          <w:color w:val="000000"/>
          <w:szCs w:val="21"/>
          <w:shd w:val="clear" w:color="auto" w:fill="FFFFFF"/>
        </w:rPr>
        <w:t>）正文和图表中，</w:t>
      </w:r>
      <w:r w:rsidRPr="00F1394D">
        <w:rPr>
          <w:rFonts w:ascii="Times New Roman" w:eastAsia="宋体" w:hAnsi="Times New Roman" w:cs="Times New Roman" w:hint="eastAsia"/>
          <w:color w:val="FF0000"/>
          <w:szCs w:val="21"/>
          <w:shd w:val="clear" w:color="auto" w:fill="FFFFFF"/>
        </w:rPr>
        <w:t>单位和前面的数值之间保留</w:t>
      </w:r>
      <w:r w:rsidRPr="00F1394D">
        <w:rPr>
          <w:rFonts w:ascii="Times New Roman" w:eastAsia="宋体" w:hAnsi="Times New Roman" w:cs="Times New Roman" w:hint="eastAsia"/>
          <w:color w:val="FF0000"/>
          <w:szCs w:val="21"/>
          <w:shd w:val="clear" w:color="auto" w:fill="FFFFFF"/>
        </w:rPr>
        <w:t>1</w:t>
      </w:r>
      <w:r w:rsidRPr="00F1394D">
        <w:rPr>
          <w:rFonts w:ascii="Times New Roman" w:eastAsia="宋体" w:hAnsi="Times New Roman" w:cs="Times New Roman" w:hint="eastAsia"/>
          <w:color w:val="FF0000"/>
          <w:szCs w:val="21"/>
          <w:shd w:val="clear" w:color="auto" w:fill="FFFFFF"/>
        </w:rPr>
        <w:t>个空格（百分号除外）</w:t>
      </w:r>
      <w:r>
        <w:rPr>
          <w:rFonts w:ascii="Times New Roman" w:eastAsia="宋体" w:hAnsi="Times New Roman" w:cs="Times New Roman" w:hint="eastAsia"/>
          <w:color w:val="000000"/>
          <w:szCs w:val="21"/>
          <w:shd w:val="clear" w:color="auto" w:fill="FFFFFF"/>
        </w:rPr>
        <w:t>，例：</w:t>
      </w:r>
      <w:r>
        <w:rPr>
          <w:rFonts w:ascii="Times New Roman" w:eastAsia="宋体" w:hAnsi="Times New Roman" w:cs="Times New Roman"/>
          <w:color w:val="000000"/>
          <w:szCs w:val="21"/>
          <w:shd w:val="clear" w:color="auto" w:fill="FFFFFF"/>
        </w:rPr>
        <w:t>10 cm</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10%</w:t>
      </w:r>
      <w:r>
        <w:rPr>
          <w:rFonts w:ascii="Times New Roman" w:eastAsia="宋体" w:hAnsi="Times New Roman" w:cs="Times New Roman" w:hint="eastAsia"/>
          <w:color w:val="000000"/>
          <w:szCs w:val="21"/>
          <w:shd w:val="clear" w:color="auto" w:fill="FFFFFF"/>
        </w:rPr>
        <w:t>。图表中，</w:t>
      </w:r>
      <w:r w:rsidRPr="00F1394D">
        <w:rPr>
          <w:rFonts w:ascii="Times New Roman" w:eastAsia="宋体" w:hAnsi="Times New Roman" w:cs="Times New Roman" w:hint="eastAsia"/>
          <w:color w:val="FF0000"/>
          <w:szCs w:val="21"/>
          <w:shd w:val="clear" w:color="auto" w:fill="FFFFFF"/>
        </w:rPr>
        <w:t>单位在“斜杠”后而不是在“圆括号”内出现</w:t>
      </w:r>
      <w:r>
        <w:rPr>
          <w:rFonts w:ascii="Times New Roman" w:eastAsia="宋体" w:hAnsi="Times New Roman" w:cs="Times New Roman" w:hint="eastAsia"/>
          <w:color w:val="000000"/>
          <w:szCs w:val="21"/>
          <w:shd w:val="clear" w:color="auto" w:fill="FFFFFF"/>
        </w:rPr>
        <w:t>，</w:t>
      </w:r>
      <w:r w:rsidRPr="008A3584">
        <w:rPr>
          <w:rFonts w:ascii="宋体" w:eastAsia="宋体" w:hAnsi="宋体" w:cs="Times New Roman"/>
        </w:rPr>
        <w:t>例：</w:t>
      </w:r>
      <w:r>
        <w:rPr>
          <w:rFonts w:ascii="Times New Roman" w:eastAsia="宋体" w:hAnsi="Times New Roman" w:cs="Times New Roman"/>
          <w:color w:val="000000"/>
          <w:szCs w:val="21"/>
          <w:shd w:val="clear" w:color="auto" w:fill="FFFFFF"/>
        </w:rPr>
        <w:t>Disease incidence/%</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Colony diameter/cm</w:t>
      </w:r>
      <w:r>
        <w:rPr>
          <w:rFonts w:ascii="Times New Roman" w:eastAsia="宋体" w:hAnsi="Times New Roman" w:cs="Times New Roman" w:hint="eastAsia"/>
          <w:color w:val="000000"/>
          <w:szCs w:val="21"/>
          <w:shd w:val="clear" w:color="auto" w:fill="FFFFFF"/>
        </w:rPr>
        <w:t>，而不是</w:t>
      </w:r>
      <w:r>
        <w:rPr>
          <w:rFonts w:ascii="Times New Roman" w:eastAsia="宋体" w:hAnsi="Times New Roman" w:cs="Times New Roman"/>
          <w:color w:val="000000"/>
          <w:szCs w:val="21"/>
          <w:shd w:val="clear" w:color="auto" w:fill="FFFFFF"/>
        </w:rPr>
        <w:t>Disease incidence (%)</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Colony diameter (cm)</w:t>
      </w:r>
      <w:r>
        <w:rPr>
          <w:rFonts w:ascii="Times New Roman" w:eastAsia="宋体" w:hAnsi="Times New Roman" w:cs="Times New Roman" w:hint="eastAsia"/>
          <w:color w:val="000000"/>
          <w:szCs w:val="21"/>
          <w:shd w:val="clear" w:color="auto" w:fill="FFFFFF"/>
        </w:rPr>
        <w:t>；</w:t>
      </w:r>
    </w:p>
    <w:p w14:paraId="1BF7C98A" w14:textId="77777777" w:rsidR="00863978"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hint="eastAsia"/>
          <w:color w:val="000000"/>
          <w:szCs w:val="21"/>
          <w:shd w:val="clear" w:color="auto" w:fill="FFFFFF"/>
        </w:rPr>
        <w:t>2</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离心力用</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 </w:t>
      </w:r>
      <w:r w:rsidRPr="000615A4">
        <w:rPr>
          <w:rFonts w:ascii="Times New Roman" w:eastAsia="宋体" w:hAnsi="Times New Roman" w:cs="Times New Roman"/>
          <w:i/>
          <w:iCs/>
          <w:color w:val="000000"/>
          <w:szCs w:val="21"/>
          <w:shd w:val="clear" w:color="auto" w:fill="FFFFFF"/>
        </w:rPr>
        <w:t>g</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而不用</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rpm</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或者</w:t>
      </w:r>
      <w:r>
        <w:rPr>
          <w:rFonts w:ascii="Times New Roman" w:eastAsia="宋体" w:hAnsi="Times New Roman" w:cs="Times New Roman" w:hint="eastAsia"/>
          <w:color w:val="000000"/>
          <w:szCs w:val="21"/>
          <w:shd w:val="clear" w:color="auto" w:fill="FFFFFF"/>
        </w:rPr>
        <w:t>“</w:t>
      </w:r>
      <w:r w:rsidRPr="000615A4">
        <w:rPr>
          <w:rFonts w:ascii="Times New Roman" w:eastAsia="宋体" w:hAnsi="Times New Roman" w:cs="Times New Roman"/>
          <w:color w:val="000000"/>
          <w:szCs w:val="21"/>
          <w:shd w:val="clear" w:color="auto" w:fill="FFFFFF"/>
        </w:rPr>
        <w:t>r</w:t>
      </w:r>
      <w:r w:rsidRPr="000615A4">
        <w:rPr>
          <w:rFonts w:ascii="Times New Roman" w:eastAsia="宋体" w:hAnsi="Times New Roman" w:cs="Times New Roman"/>
          <w:color w:val="000000"/>
          <w:kern w:val="0"/>
          <w:szCs w:val="21"/>
        </w:rPr>
        <w:t>·</w:t>
      </w:r>
      <w:r w:rsidRPr="000615A4">
        <w:rPr>
          <w:rFonts w:ascii="Times New Roman" w:eastAsia="宋体" w:hAnsi="Times New Roman" w:cs="Times New Roman"/>
          <w:color w:val="000000"/>
          <w:szCs w:val="21"/>
          <w:shd w:val="clear" w:color="auto" w:fill="FFFFFF"/>
        </w:rPr>
        <w:t>min</w:t>
      </w:r>
      <w:r w:rsidRPr="000615A4">
        <w:rPr>
          <w:rFonts w:ascii="Times New Roman" w:eastAsia="宋体" w:hAnsi="Times New Roman" w:cs="Times New Roman"/>
          <w:color w:val="000000"/>
          <w:kern w:val="0"/>
          <w:szCs w:val="21"/>
          <w:vertAlign w:val="superscript"/>
        </w:rPr>
        <w:t>-1</w:t>
      </w:r>
      <w:r>
        <w:rPr>
          <w:rFonts w:ascii="Times New Roman" w:eastAsia="宋体" w:hAnsi="Times New Roman" w:cs="Times New Roman" w:hint="eastAsia"/>
          <w:color w:val="000000"/>
          <w:szCs w:val="21"/>
          <w:shd w:val="clear" w:color="auto" w:fill="FFFFFF"/>
        </w:rPr>
        <w:t>”；</w:t>
      </w:r>
    </w:p>
    <w:p w14:paraId="0BFB6F61" w14:textId="77777777" w:rsidR="00863978" w:rsidRPr="000615A4"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color w:val="000000"/>
          <w:szCs w:val="21"/>
          <w:shd w:val="clear" w:color="auto" w:fill="FFFFFF"/>
        </w:rPr>
        <w:t>3</w:t>
      </w:r>
      <w:r>
        <w:rPr>
          <w:rFonts w:ascii="Times New Roman" w:eastAsia="宋体" w:hAnsi="Times New Roman" w:cs="Times New Roman" w:hint="eastAsia"/>
          <w:color w:val="000000"/>
          <w:szCs w:val="21"/>
          <w:shd w:val="clear" w:color="auto" w:fill="FFFFFF"/>
        </w:rPr>
        <w:t>）摇床转速用“</w:t>
      </w:r>
      <w:r w:rsidRPr="000615A4">
        <w:rPr>
          <w:rFonts w:ascii="Times New Roman" w:eastAsia="宋体" w:hAnsi="Times New Roman" w:cs="Times New Roman"/>
          <w:color w:val="000000"/>
          <w:szCs w:val="21"/>
          <w:shd w:val="clear" w:color="auto" w:fill="FFFFFF"/>
        </w:rPr>
        <w:t>r</w:t>
      </w:r>
      <w:r w:rsidRPr="000615A4">
        <w:rPr>
          <w:rFonts w:ascii="Times New Roman" w:eastAsia="宋体" w:hAnsi="Times New Roman" w:cs="Times New Roman"/>
          <w:color w:val="000000"/>
          <w:kern w:val="0"/>
          <w:szCs w:val="21"/>
        </w:rPr>
        <w:t>·</w:t>
      </w:r>
      <w:r w:rsidRPr="000615A4">
        <w:rPr>
          <w:rFonts w:ascii="Times New Roman" w:eastAsia="宋体" w:hAnsi="Times New Roman" w:cs="Times New Roman"/>
          <w:color w:val="000000"/>
          <w:szCs w:val="21"/>
          <w:shd w:val="clear" w:color="auto" w:fill="FFFFFF"/>
        </w:rPr>
        <w:t>min</w:t>
      </w:r>
      <w:r w:rsidRPr="000615A4">
        <w:rPr>
          <w:rFonts w:ascii="Times New Roman" w:eastAsia="宋体" w:hAnsi="Times New Roman" w:cs="Times New Roman"/>
          <w:color w:val="000000"/>
          <w:kern w:val="0"/>
          <w:szCs w:val="21"/>
          <w:vertAlign w:val="superscript"/>
        </w:rPr>
        <w:t>-1</w:t>
      </w:r>
      <w:r>
        <w:rPr>
          <w:rFonts w:ascii="Times New Roman" w:eastAsia="宋体" w:hAnsi="Times New Roman" w:cs="Times New Roman" w:hint="eastAsia"/>
          <w:color w:val="000000"/>
          <w:szCs w:val="21"/>
          <w:shd w:val="clear" w:color="auto" w:fill="FFFFFF"/>
        </w:rPr>
        <w:t>”；</w:t>
      </w:r>
    </w:p>
    <w:p w14:paraId="47EC9136" w14:textId="77777777" w:rsidR="00863978"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hint="eastAsia"/>
          <w:color w:val="000000"/>
          <w:szCs w:val="21"/>
          <w:shd w:val="clear" w:color="auto" w:fill="FFFFFF"/>
        </w:rPr>
        <w:t>4</w:t>
      </w:r>
      <w:r>
        <w:rPr>
          <w:rFonts w:ascii="Times New Roman" w:eastAsia="宋体" w:hAnsi="Times New Roman" w:cs="Times New Roman" w:hint="eastAsia"/>
          <w:color w:val="000000"/>
          <w:szCs w:val="21"/>
          <w:shd w:val="clear" w:color="auto" w:fill="FFFFFF"/>
        </w:rPr>
        <w:t>）浓度用</w:t>
      </w:r>
      <w:r w:rsidRPr="000615A4">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mmol</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szCs w:val="21"/>
          <w:shd w:val="clear" w:color="auto" w:fill="FFFFFF"/>
        </w:rPr>
        <w:t>L</w:t>
      </w:r>
      <w:r w:rsidRPr="000F6D32">
        <w:rPr>
          <w:rFonts w:ascii="Times New Roman" w:eastAsia="宋体" w:hAnsi="Times New Roman" w:cs="Times New Roman"/>
          <w:color w:val="000000"/>
          <w:szCs w:val="21"/>
          <w:shd w:val="clear" w:color="auto" w:fill="FFFFFF"/>
          <w:vertAlign w:val="superscript"/>
        </w:rPr>
        <w:t>-1</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µmol</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szCs w:val="21"/>
          <w:shd w:val="clear" w:color="auto" w:fill="FFFFFF"/>
        </w:rPr>
        <w:t>L</w:t>
      </w:r>
      <w:r w:rsidRPr="000F6D32">
        <w:rPr>
          <w:rFonts w:ascii="Times New Roman" w:eastAsia="宋体" w:hAnsi="Times New Roman" w:cs="Times New Roman"/>
          <w:color w:val="000000"/>
          <w:szCs w:val="21"/>
          <w:shd w:val="clear" w:color="auto" w:fill="FFFFFF"/>
          <w:vertAlign w:val="superscript"/>
        </w:rPr>
        <w:t>-1</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n</w:t>
      </w:r>
      <w:r w:rsidRPr="000F6D32">
        <w:rPr>
          <w:rFonts w:ascii="Times New Roman" w:eastAsia="宋体" w:hAnsi="Times New Roman" w:cs="Times New Roman"/>
          <w:color w:val="000000"/>
          <w:szCs w:val="21"/>
          <w:shd w:val="clear" w:color="auto" w:fill="FFFFFF"/>
        </w:rPr>
        <w:t>g</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szCs w:val="21"/>
          <w:shd w:val="clear" w:color="auto" w:fill="FFFFFF"/>
        </w:rPr>
        <w:t>µL</w:t>
      </w:r>
      <w:r w:rsidRPr="000F6D32">
        <w:rPr>
          <w:rFonts w:ascii="Times New Roman" w:eastAsia="宋体" w:hAnsi="Times New Roman" w:cs="Times New Roman"/>
          <w:color w:val="000000"/>
          <w:szCs w:val="21"/>
          <w:shd w:val="clear" w:color="auto" w:fill="FFFFFF"/>
          <w:vertAlign w:val="superscript"/>
        </w:rPr>
        <w:t>-1</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U</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szCs w:val="21"/>
          <w:shd w:val="clear" w:color="auto" w:fill="FFFFFF"/>
        </w:rPr>
        <w:t>µL</w:t>
      </w:r>
      <w:r w:rsidRPr="000F6D32">
        <w:rPr>
          <w:rFonts w:ascii="Times New Roman" w:eastAsia="宋体" w:hAnsi="Times New Roman" w:cs="Times New Roman"/>
          <w:color w:val="000000"/>
          <w:szCs w:val="21"/>
          <w:shd w:val="clear" w:color="auto" w:fill="FFFFFF"/>
          <w:vertAlign w:val="superscript"/>
        </w:rPr>
        <w:t>-1</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等</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而不用</w:t>
      </w:r>
      <w:r w:rsidRPr="000615A4">
        <w:rPr>
          <w:rFonts w:ascii="Times New Roman" w:eastAsia="宋体" w:hAnsi="Times New Roman" w:cs="Times New Roman"/>
          <w:color w:val="000000"/>
          <w:szCs w:val="21"/>
          <w:shd w:val="clear" w:color="auto" w:fill="FFFFFF"/>
        </w:rPr>
        <w:t>“</w:t>
      </w:r>
      <w:r>
        <w:rPr>
          <w:rFonts w:ascii="Times New Roman" w:eastAsia="宋体" w:hAnsi="Times New Roman" w:cs="Times New Roman"/>
          <w:color w:val="000000"/>
          <w:szCs w:val="21"/>
          <w:shd w:val="clear" w:color="auto" w:fill="FFFFFF"/>
        </w:rPr>
        <w:t>m</w:t>
      </w:r>
      <w:r w:rsidRPr="000F6D32">
        <w:rPr>
          <w:rFonts w:ascii="Times New Roman" w:eastAsia="宋体" w:hAnsi="Times New Roman" w:cs="Times New Roman"/>
          <w:color w:val="000000"/>
          <w:szCs w:val="21"/>
          <w:shd w:val="clear" w:color="auto" w:fill="FFFFFF"/>
        </w:rPr>
        <w:t>M</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µM</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µ</w:t>
      </w:r>
      <w:r>
        <w:rPr>
          <w:rFonts w:ascii="Times New Roman" w:eastAsia="宋体" w:hAnsi="Times New Roman" w:cs="Times New Roman"/>
          <w:color w:val="000000"/>
          <w:szCs w:val="21"/>
          <w:shd w:val="clear" w:color="auto" w:fill="FFFFFF"/>
        </w:rPr>
        <w:t>mol</w:t>
      </w:r>
      <w:r w:rsidRPr="000F6D32">
        <w:rPr>
          <w:rFonts w:ascii="Times New Roman" w:eastAsia="宋体" w:hAnsi="Times New Roman" w:cs="Times New Roman"/>
          <w:color w:val="000000"/>
          <w:szCs w:val="21"/>
          <w:shd w:val="clear" w:color="auto" w:fill="FFFFFF"/>
        </w:rPr>
        <w:t>/L</w:t>
      </w:r>
      <w:r>
        <w:rPr>
          <w:rFonts w:ascii="Times New Roman" w:eastAsia="宋体" w:hAnsi="Times New Roman" w:cs="Times New Roman" w:hint="eastAsia"/>
          <w:color w:val="000000"/>
          <w:szCs w:val="21"/>
          <w:shd w:val="clear" w:color="auto" w:fill="FFFFFF"/>
        </w:rPr>
        <w:t>、</w:t>
      </w:r>
      <w:r>
        <w:rPr>
          <w:rFonts w:ascii="Times New Roman" w:eastAsia="宋体" w:hAnsi="Times New Roman" w:cs="Times New Roman"/>
          <w:color w:val="000000"/>
          <w:szCs w:val="21"/>
          <w:shd w:val="clear" w:color="auto" w:fill="FFFFFF"/>
        </w:rPr>
        <w:t>n</w:t>
      </w:r>
      <w:r w:rsidRPr="000F6D32">
        <w:rPr>
          <w:rFonts w:ascii="Times New Roman" w:eastAsia="宋体" w:hAnsi="Times New Roman" w:cs="Times New Roman"/>
          <w:color w:val="000000"/>
          <w:szCs w:val="21"/>
          <w:shd w:val="clear" w:color="auto" w:fill="FFFFFF"/>
        </w:rPr>
        <w:t>g/µL</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rPr>
        <w:t xml:space="preserve"> </w:t>
      </w:r>
      <w:r w:rsidRPr="000F6D32">
        <w:rPr>
          <w:rFonts w:ascii="Times New Roman" w:eastAsia="宋体" w:hAnsi="Times New Roman" w:cs="Times New Roman"/>
          <w:color w:val="000000"/>
          <w:szCs w:val="21"/>
        </w:rPr>
        <w:br/>
      </w:r>
      <w:r>
        <w:rPr>
          <w:rFonts w:ascii="Times New Roman" w:eastAsia="宋体" w:hAnsi="Times New Roman" w:cs="Times New Roman"/>
          <w:color w:val="000000"/>
          <w:szCs w:val="21"/>
          <w:shd w:val="clear" w:color="auto" w:fill="FFFFFF"/>
        </w:rPr>
        <w:t>5</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在</w:t>
      </w:r>
      <w:r w:rsidRPr="000F6D32">
        <w:rPr>
          <w:rFonts w:ascii="Times New Roman" w:eastAsia="宋体" w:hAnsi="Times New Roman" w:cs="Times New Roman"/>
          <w:color w:val="000000"/>
          <w:szCs w:val="21"/>
          <w:shd w:val="clear" w:color="auto" w:fill="FFFFFF"/>
        </w:rPr>
        <w:t>“mL”</w:t>
      </w:r>
      <w:r w:rsidRPr="000F6D32">
        <w:rPr>
          <w:rFonts w:ascii="Times New Roman" w:eastAsia="宋体" w:hAnsi="Times New Roman" w:cs="Times New Roman"/>
          <w:color w:val="000000"/>
          <w:szCs w:val="21"/>
          <w:shd w:val="clear" w:color="auto" w:fill="FFFFFF"/>
        </w:rPr>
        <w:t>中，</w:t>
      </w:r>
      <w:r w:rsidRPr="000F6D32">
        <w:rPr>
          <w:rFonts w:ascii="Times New Roman" w:eastAsia="宋体" w:hAnsi="Times New Roman" w:cs="Times New Roman"/>
          <w:color w:val="000000"/>
          <w:szCs w:val="21"/>
          <w:shd w:val="clear" w:color="auto" w:fill="FFFFFF"/>
        </w:rPr>
        <w:t>L</w:t>
      </w:r>
      <w:r w:rsidRPr="000F6D32">
        <w:rPr>
          <w:rFonts w:ascii="Times New Roman" w:eastAsia="宋体" w:hAnsi="Times New Roman" w:cs="Times New Roman"/>
          <w:color w:val="000000"/>
          <w:szCs w:val="21"/>
          <w:shd w:val="clear" w:color="auto" w:fill="FFFFFF"/>
        </w:rPr>
        <w:t>用大写</w:t>
      </w:r>
      <w:r>
        <w:rPr>
          <w:rFonts w:ascii="Times New Roman" w:eastAsia="宋体" w:hAnsi="Times New Roman" w:cs="Times New Roman" w:hint="eastAsia"/>
          <w:color w:val="000000"/>
          <w:szCs w:val="21"/>
          <w:shd w:val="clear" w:color="auto" w:fill="FFFFFF"/>
        </w:rPr>
        <w:t>；</w:t>
      </w:r>
    </w:p>
    <w:p w14:paraId="598BAE91" w14:textId="77777777" w:rsidR="00863978"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hint="eastAsia"/>
          <w:color w:val="000000"/>
          <w:szCs w:val="21"/>
          <w:shd w:val="clear" w:color="auto" w:fill="FFFFFF"/>
        </w:rPr>
        <w:t>6</w:t>
      </w:r>
      <w:r>
        <w:rPr>
          <w:rFonts w:ascii="Times New Roman" w:eastAsia="宋体" w:hAnsi="Times New Roman" w:cs="Times New Roman" w:hint="eastAsia"/>
          <w:color w:val="000000"/>
          <w:szCs w:val="21"/>
          <w:shd w:val="clear" w:color="auto" w:fill="FFFFFF"/>
        </w:rPr>
        <w:t>）孢子浓度用“</w:t>
      </w:r>
      <w:proofErr w:type="gramStart"/>
      <w:r>
        <w:rPr>
          <w:rFonts w:ascii="Times New Roman" w:eastAsia="宋体" w:hAnsi="Times New Roman" w:cs="Times New Roman" w:hint="eastAsia"/>
          <w:color w:val="000000"/>
          <w:szCs w:val="21"/>
          <w:shd w:val="clear" w:color="auto" w:fill="FFFFFF"/>
        </w:rPr>
        <w:t>个</w:t>
      </w:r>
      <w:proofErr w:type="gramEnd"/>
      <w:r>
        <w:rPr>
          <w:rFonts w:ascii="Times New Roman" w:eastAsia="宋体" w:hAnsi="Times New Roman" w:cs="Times New Roman" w:hint="eastAsia"/>
          <w:color w:val="000000"/>
          <w:szCs w:val="21"/>
          <w:shd w:val="clear" w:color="auto" w:fill="FFFFFF"/>
        </w:rPr>
        <w:t>孢子</w:t>
      </w:r>
      <w:r w:rsidRPr="000F6D32">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m</w:t>
      </w:r>
      <w:r w:rsidRPr="000F6D32">
        <w:rPr>
          <w:rFonts w:ascii="Times New Roman" w:eastAsia="宋体" w:hAnsi="Times New Roman" w:cs="Times New Roman"/>
          <w:color w:val="000000"/>
          <w:szCs w:val="21"/>
          <w:shd w:val="clear" w:color="auto" w:fill="FFFFFF"/>
        </w:rPr>
        <w:t>L</w:t>
      </w:r>
      <w:r w:rsidRPr="000F6D32">
        <w:rPr>
          <w:rFonts w:ascii="Times New Roman" w:eastAsia="宋体" w:hAnsi="Times New Roman" w:cs="Times New Roman"/>
          <w:color w:val="000000"/>
          <w:szCs w:val="21"/>
          <w:shd w:val="clear" w:color="auto" w:fill="FFFFFF"/>
          <w:vertAlign w:val="superscript"/>
        </w:rPr>
        <w:t>-1</w:t>
      </w:r>
      <w:bookmarkStart w:id="1" w:name="_Hlk154653247"/>
      <w:r>
        <w:rPr>
          <w:rFonts w:ascii="Times New Roman" w:eastAsia="宋体" w:hAnsi="Times New Roman" w:cs="Times New Roman" w:hint="eastAsia"/>
          <w:color w:val="000000"/>
          <w:szCs w:val="21"/>
          <w:shd w:val="clear" w:color="auto" w:fill="FFFFFF"/>
        </w:rPr>
        <w:t>、</w:t>
      </w:r>
      <w:r>
        <w:rPr>
          <w:rFonts w:ascii="Times New Roman" w:eastAsia="方正书宋简体" w:hAnsi="Times New Roman" w:cs="Times New Roman"/>
          <w:snapToGrid w:val="0"/>
          <w:color w:val="000000" w:themeColor="text1"/>
          <w:spacing w:val="4"/>
        </w:rPr>
        <w:t>spores</w:t>
      </w:r>
      <w:r w:rsidRPr="007858AC">
        <w:rPr>
          <w:rFonts w:ascii="Times New Roman" w:eastAsia="宋体" w:hAnsi="Times New Roman" w:cs="Times New Roman"/>
          <w:color w:val="000000" w:themeColor="text1"/>
          <w:szCs w:val="21"/>
        </w:rPr>
        <w:t>·</w:t>
      </w:r>
      <w:r w:rsidRPr="007858AC">
        <w:rPr>
          <w:rFonts w:ascii="Times New Roman" w:eastAsia="宋体" w:hAnsi="Times New Roman" w:cs="Times New Roman"/>
          <w:color w:val="000000"/>
          <w:szCs w:val="21"/>
        </w:rPr>
        <w:t>mL</w:t>
      </w:r>
      <w:r w:rsidRPr="007858AC">
        <w:rPr>
          <w:rFonts w:ascii="Times New Roman" w:eastAsia="宋体" w:hAnsi="Times New Roman" w:cs="Times New Roman"/>
          <w:color w:val="000000"/>
          <w:szCs w:val="21"/>
          <w:vertAlign w:val="superscript"/>
        </w:rPr>
        <w:t>-1</w:t>
      </w:r>
      <w:bookmarkEnd w:id="1"/>
      <w:r>
        <w:rPr>
          <w:rFonts w:ascii="Times New Roman" w:eastAsia="宋体" w:hAnsi="Times New Roman" w:cs="Times New Roman" w:hint="eastAsia"/>
          <w:color w:val="000000"/>
          <w:szCs w:val="21"/>
          <w:shd w:val="clear" w:color="auto" w:fill="FFFFFF"/>
        </w:rPr>
        <w:t>”；</w:t>
      </w:r>
    </w:p>
    <w:p w14:paraId="5EB4C45E" w14:textId="77777777" w:rsidR="00863978" w:rsidRDefault="00863978" w:rsidP="00C815E4">
      <w:pPr>
        <w:widowControl/>
        <w:shd w:val="clear" w:color="auto" w:fill="FFFFFF"/>
        <w:spacing w:line="290" w:lineRule="exact"/>
        <w:rPr>
          <w:rFonts w:ascii="Times New Roman" w:eastAsia="宋体" w:hAnsi="Times New Roman" w:cs="Times New Roman"/>
          <w:color w:val="000000"/>
          <w:szCs w:val="21"/>
          <w:shd w:val="clear" w:color="auto" w:fill="FFFFFF"/>
        </w:rPr>
      </w:pPr>
      <w:r>
        <w:rPr>
          <w:rFonts w:ascii="Times New Roman" w:eastAsia="宋体" w:hAnsi="Times New Roman" w:cs="Times New Roman"/>
          <w:color w:val="000000"/>
          <w:szCs w:val="21"/>
          <w:shd w:val="clear" w:color="auto" w:fill="FFFFFF"/>
        </w:rPr>
        <w:t>7</w:t>
      </w:r>
      <w:r>
        <w:rPr>
          <w:rFonts w:ascii="Times New Roman" w:eastAsia="宋体" w:hAnsi="Times New Roman" w:cs="Times New Roman" w:hint="eastAsia"/>
          <w:color w:val="000000"/>
          <w:szCs w:val="21"/>
          <w:shd w:val="clear" w:color="auto" w:fill="FFFFFF"/>
        </w:rPr>
        <w:t>）菌液浓度用“</w:t>
      </w:r>
      <w:r>
        <w:rPr>
          <w:rFonts w:ascii="Times New Roman" w:eastAsia="宋体" w:hAnsi="Times New Roman" w:cs="Times New Roman" w:hint="eastAsia"/>
          <w:color w:val="000000"/>
          <w:szCs w:val="21"/>
          <w:shd w:val="clear" w:color="auto" w:fill="FFFFFF"/>
        </w:rPr>
        <w:t>C</w:t>
      </w:r>
      <w:r>
        <w:rPr>
          <w:rFonts w:ascii="Times New Roman" w:eastAsia="宋体" w:hAnsi="Times New Roman" w:cs="Times New Roman"/>
          <w:color w:val="000000"/>
          <w:szCs w:val="21"/>
          <w:shd w:val="clear" w:color="auto" w:fill="FFFFFF"/>
        </w:rPr>
        <w:t>FU</w:t>
      </w:r>
      <w:r w:rsidRPr="000F6D32">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m</w:t>
      </w:r>
      <w:r w:rsidRPr="000F6D32">
        <w:rPr>
          <w:rFonts w:ascii="Times New Roman" w:eastAsia="宋体" w:hAnsi="Times New Roman" w:cs="Times New Roman"/>
          <w:color w:val="000000"/>
          <w:szCs w:val="21"/>
          <w:shd w:val="clear" w:color="auto" w:fill="FFFFFF"/>
        </w:rPr>
        <w:t>L</w:t>
      </w:r>
      <w:r w:rsidRPr="000F6D32">
        <w:rPr>
          <w:rFonts w:ascii="Times New Roman" w:eastAsia="宋体" w:hAnsi="Times New Roman" w:cs="Times New Roman"/>
          <w:color w:val="000000"/>
          <w:szCs w:val="21"/>
          <w:shd w:val="clear" w:color="auto" w:fill="FFFFFF"/>
          <w:vertAlign w:val="superscript"/>
        </w:rPr>
        <w:t>-1</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rPr>
        <w:br/>
      </w:r>
      <w:r>
        <w:rPr>
          <w:rFonts w:ascii="Times New Roman" w:eastAsia="宋体" w:hAnsi="Times New Roman" w:cs="Times New Roman"/>
          <w:color w:val="000000"/>
          <w:szCs w:val="21"/>
          <w:shd w:val="clear" w:color="auto" w:fill="FFFFFF"/>
        </w:rPr>
        <w:t>8</w:t>
      </w:r>
      <w:r>
        <w:rPr>
          <w:rFonts w:ascii="Times New Roman" w:eastAsia="宋体" w:hAnsi="Times New Roman" w:cs="Times New Roman" w:hint="eastAsia"/>
          <w:color w:val="000000"/>
          <w:szCs w:val="21"/>
          <w:shd w:val="clear" w:color="auto" w:fill="FFFFFF"/>
        </w:rPr>
        <w:t>）</w:t>
      </w:r>
      <w:r w:rsidRPr="000F6D32">
        <w:rPr>
          <w:rFonts w:ascii="Times New Roman" w:eastAsia="宋体" w:hAnsi="Times New Roman" w:cs="Times New Roman"/>
          <w:color w:val="000000"/>
          <w:szCs w:val="21"/>
          <w:shd w:val="clear" w:color="auto" w:fill="FFFFFF"/>
        </w:rPr>
        <w:t>时间单位：</w:t>
      </w:r>
      <w:r w:rsidRPr="000F6D32">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天、小时、分钟、秒</w:t>
      </w:r>
      <w:r w:rsidRPr="000F6D32">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用</w:t>
      </w:r>
      <w:r w:rsidRPr="000F6D32">
        <w:rPr>
          <w:rFonts w:ascii="Times New Roman" w:eastAsia="宋体" w:hAnsi="Times New Roman" w:cs="Times New Roman"/>
          <w:color w:val="000000"/>
          <w:szCs w:val="21"/>
          <w:shd w:val="clear" w:color="auto" w:fill="FFFFFF"/>
        </w:rPr>
        <w:t> “d</w:t>
      </w:r>
      <w:r w:rsidRPr="000F6D32">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h</w:t>
      </w:r>
      <w:r w:rsidRPr="000F6D32">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min</w:t>
      </w:r>
      <w:r w:rsidRPr="000F6D32">
        <w:rPr>
          <w:rFonts w:ascii="Times New Roman" w:eastAsia="宋体" w:hAnsi="Times New Roman" w:cs="Times New Roman"/>
          <w:color w:val="000000"/>
          <w:szCs w:val="21"/>
          <w:shd w:val="clear" w:color="auto" w:fill="FFFFFF"/>
        </w:rPr>
        <w:t>、</w:t>
      </w:r>
      <w:r w:rsidRPr="000F6D32">
        <w:rPr>
          <w:rFonts w:ascii="Times New Roman" w:eastAsia="宋体" w:hAnsi="Times New Roman" w:cs="Times New Roman"/>
          <w:color w:val="000000"/>
          <w:szCs w:val="21"/>
          <w:shd w:val="clear" w:color="auto" w:fill="FFFFFF"/>
        </w:rPr>
        <w:t>s ”</w:t>
      </w:r>
      <w:r>
        <w:rPr>
          <w:rFonts w:ascii="Times New Roman" w:eastAsia="宋体" w:hAnsi="Times New Roman" w:cs="Times New Roman" w:hint="eastAsia"/>
          <w:color w:val="000000"/>
          <w:szCs w:val="21"/>
          <w:shd w:val="clear" w:color="auto" w:fill="FFFFFF"/>
        </w:rPr>
        <w:t>；</w:t>
      </w:r>
    </w:p>
    <w:p w14:paraId="57DE463B" w14:textId="77777777" w:rsidR="00863978" w:rsidRPr="00A226CB" w:rsidRDefault="00863978" w:rsidP="00C815E4">
      <w:pPr>
        <w:widowControl/>
        <w:shd w:val="clear" w:color="auto" w:fill="FFFFFF"/>
        <w:spacing w:line="290" w:lineRule="exact"/>
        <w:rPr>
          <w:rFonts w:ascii="Times New Roman" w:eastAsia="宋体" w:hAnsi="Times New Roman" w:cs="Times New Roman"/>
          <w:color w:val="000000"/>
          <w:kern w:val="0"/>
          <w:szCs w:val="21"/>
        </w:rPr>
      </w:pPr>
      <w:r>
        <w:rPr>
          <w:rFonts w:ascii="Times New Roman" w:eastAsia="宋体" w:hAnsi="Times New Roman" w:cs="Times New Roman"/>
          <w:color w:val="000000"/>
          <w:szCs w:val="21"/>
          <w:shd w:val="clear" w:color="auto" w:fill="FFFFFF"/>
        </w:rPr>
        <w:t>9</w:t>
      </w:r>
      <w:r>
        <w:rPr>
          <w:rFonts w:ascii="Times New Roman" w:eastAsia="宋体" w:hAnsi="Times New Roman" w:cs="Times New Roman" w:hint="eastAsia"/>
          <w:color w:val="000000"/>
          <w:szCs w:val="21"/>
          <w:shd w:val="clear" w:color="auto" w:fill="FFFFFF"/>
        </w:rPr>
        <w:t>）</w:t>
      </w:r>
      <w:r w:rsidRPr="00A226CB">
        <w:rPr>
          <w:rFonts w:ascii="Times New Roman" w:eastAsia="宋体" w:hAnsi="Times New Roman" w:cs="Times New Roman"/>
          <w:color w:val="000000"/>
          <w:szCs w:val="21"/>
          <w:shd w:val="clear" w:color="auto" w:fill="FFFFFF"/>
        </w:rPr>
        <w:t>种植面积换算为</w:t>
      </w:r>
      <w:r w:rsidRPr="00A226CB">
        <w:rPr>
          <w:rFonts w:ascii="Times New Roman" w:eastAsia="宋体" w:hAnsi="Times New Roman" w:cs="Times New Roman"/>
          <w:color w:val="000000"/>
          <w:szCs w:val="21"/>
          <w:shd w:val="clear" w:color="auto" w:fill="FFFFFF"/>
        </w:rPr>
        <w:t>“</w:t>
      </w:r>
      <w:r w:rsidRPr="00A226CB">
        <w:rPr>
          <w:rFonts w:ascii="Times New Roman" w:eastAsia="宋体" w:hAnsi="Times New Roman" w:cs="Times New Roman"/>
          <w:color w:val="000000"/>
          <w:szCs w:val="21"/>
          <w:shd w:val="clear" w:color="auto" w:fill="FFFFFF"/>
        </w:rPr>
        <w:t>公顷</w:t>
      </w:r>
      <w:r w:rsidRPr="00A226CB">
        <w:rPr>
          <w:rFonts w:ascii="Times New Roman" w:eastAsia="宋体" w:hAnsi="Times New Roman" w:cs="Times New Roman"/>
          <w:color w:val="000000"/>
          <w:szCs w:val="21"/>
          <w:shd w:val="clear" w:color="auto" w:fill="FFFFFF"/>
        </w:rPr>
        <w:t>(</w:t>
      </w:r>
      <w:r w:rsidRPr="00A226CB">
        <w:rPr>
          <w:rFonts w:ascii="Times New Roman" w:eastAsia="宋体" w:hAnsi="Times New Roman" w:cs="Times New Roman"/>
        </w:rPr>
        <w:t>hm</w:t>
      </w:r>
      <w:r w:rsidRPr="00A226CB">
        <w:rPr>
          <w:rFonts w:ascii="Times New Roman" w:eastAsia="宋体" w:hAnsi="Times New Roman" w:cs="Times New Roman"/>
          <w:vertAlign w:val="superscript"/>
        </w:rPr>
        <w:t>2</w:t>
      </w:r>
      <w:r w:rsidRPr="00A226CB">
        <w:rPr>
          <w:rFonts w:ascii="Times New Roman" w:eastAsia="宋体" w:hAnsi="Times New Roman" w:cs="Times New Roman"/>
          <w:color w:val="333333"/>
          <w:szCs w:val="21"/>
          <w:shd w:val="clear" w:color="auto" w:fill="FFFFFF"/>
        </w:rPr>
        <w:t>)”</w:t>
      </w:r>
      <w:r>
        <w:rPr>
          <w:rFonts w:ascii="Times New Roman" w:eastAsia="宋体" w:hAnsi="Times New Roman" w:cs="Times New Roman" w:hint="eastAsia"/>
          <w:color w:val="333333"/>
          <w:szCs w:val="21"/>
          <w:shd w:val="clear" w:color="auto" w:fill="FFFFFF"/>
        </w:rPr>
        <w:t>，</w:t>
      </w:r>
      <w:r w:rsidRPr="00A226CB">
        <w:rPr>
          <w:rFonts w:ascii="Times New Roman" w:eastAsia="宋体" w:hAnsi="Times New Roman" w:cs="Times New Roman"/>
          <w:color w:val="000000"/>
          <w:szCs w:val="21"/>
          <w:shd w:val="clear" w:color="auto" w:fill="FFFFFF"/>
        </w:rPr>
        <w:t>而不用</w:t>
      </w:r>
      <w:r w:rsidRPr="00A226CB">
        <w:rPr>
          <w:rFonts w:ascii="Times New Roman" w:eastAsia="宋体" w:hAnsi="Times New Roman" w:cs="Times New Roman"/>
          <w:color w:val="000000"/>
          <w:szCs w:val="21"/>
          <w:shd w:val="clear" w:color="auto" w:fill="FFFFFF"/>
        </w:rPr>
        <w:t>“</w:t>
      </w:r>
      <w:r w:rsidRPr="00A226CB">
        <w:rPr>
          <w:rFonts w:ascii="Times New Roman" w:eastAsia="宋体" w:hAnsi="Times New Roman" w:cs="Times New Roman"/>
          <w:color w:val="000000"/>
          <w:szCs w:val="21"/>
          <w:shd w:val="clear" w:color="auto" w:fill="FFFFFF"/>
        </w:rPr>
        <w:t>亩</w:t>
      </w:r>
      <w:r w:rsidRPr="00A226CB">
        <w:rPr>
          <w:rFonts w:ascii="Times New Roman" w:eastAsia="宋体" w:hAnsi="Times New Roman" w:cs="Times New Roman"/>
          <w:color w:val="000000"/>
          <w:szCs w:val="21"/>
          <w:shd w:val="clear" w:color="auto" w:fill="FFFFFF"/>
        </w:rPr>
        <w:t>”</w:t>
      </w:r>
      <w:r w:rsidRPr="00A226CB">
        <w:rPr>
          <w:rFonts w:ascii="Times New Roman" w:eastAsia="宋体" w:hAnsi="Times New Roman" w:cs="Times New Roman"/>
          <w:color w:val="000000"/>
          <w:szCs w:val="21"/>
          <w:shd w:val="clear" w:color="auto" w:fill="FFFFFF"/>
        </w:rPr>
        <w:t>；</w:t>
      </w:r>
    </w:p>
    <w:p w14:paraId="0539177C" w14:textId="77777777" w:rsidR="00863978" w:rsidRDefault="00863978" w:rsidP="00C815E4">
      <w:pPr>
        <w:widowControl/>
        <w:shd w:val="clear" w:color="auto" w:fill="FFFFFF"/>
        <w:spacing w:line="290" w:lineRule="exact"/>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10</w:t>
      </w:r>
      <w:r>
        <w:rPr>
          <w:rFonts w:ascii="Times New Roman" w:eastAsia="宋体" w:hAnsi="Times New Roman" w:cs="Times New Roman" w:hint="eastAsia"/>
          <w:color w:val="000000"/>
          <w:kern w:val="0"/>
          <w:szCs w:val="21"/>
        </w:rPr>
        <w:t>）尺寸大小表示为“</w:t>
      </w:r>
      <w:r>
        <w:rPr>
          <w:rFonts w:ascii="Times New Roman" w:eastAsia="宋体" w:hAnsi="Times New Roman" w:cs="Times New Roman"/>
          <w:color w:val="000000"/>
          <w:kern w:val="0"/>
          <w:szCs w:val="21"/>
        </w:rPr>
        <w:t xml:space="preserve">16 </w:t>
      </w:r>
      <w:r>
        <w:rPr>
          <w:rFonts w:ascii="Times New Roman" w:eastAsia="宋体" w:hAnsi="Times New Roman" w:cs="Times New Roman" w:hint="eastAsia"/>
          <w:color w:val="000000"/>
          <w:kern w:val="0"/>
          <w:szCs w:val="21"/>
        </w:rPr>
        <w:t>m</w:t>
      </w:r>
      <w:r>
        <w:rPr>
          <w:rFonts w:ascii="Times New Roman" w:eastAsia="宋体" w:hAnsi="Times New Roman" w:cs="Times New Roman"/>
          <w:color w:val="000000"/>
          <w:kern w:val="0"/>
          <w:szCs w:val="21"/>
        </w:rPr>
        <w:t>m</w:t>
      </w:r>
      <w:r w:rsidRPr="000F6D32">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 xml:space="preserve">18 </w:t>
      </w:r>
      <w:r>
        <w:rPr>
          <w:rFonts w:ascii="Times New Roman" w:eastAsia="宋体" w:hAnsi="Times New Roman" w:cs="Times New Roman" w:hint="eastAsia"/>
          <w:color w:val="000000"/>
          <w:kern w:val="0"/>
          <w:szCs w:val="21"/>
        </w:rPr>
        <w:t>m</w:t>
      </w:r>
      <w:r>
        <w:rPr>
          <w:rFonts w:ascii="Times New Roman" w:eastAsia="宋体" w:hAnsi="Times New Roman" w:cs="Times New Roman"/>
          <w:color w:val="000000"/>
          <w:kern w:val="0"/>
          <w:szCs w:val="21"/>
        </w:rPr>
        <w:t>m</w:t>
      </w:r>
      <w:r>
        <w:rPr>
          <w:rFonts w:ascii="Times New Roman" w:eastAsia="宋体" w:hAnsi="Times New Roman" w:cs="Times New Roman" w:hint="eastAsia"/>
          <w:color w:val="000000"/>
          <w:kern w:val="0"/>
          <w:szCs w:val="21"/>
        </w:rPr>
        <w:t>”或“</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kern w:val="0"/>
          <w:szCs w:val="21"/>
        </w:rPr>
        <w:t>16</w:t>
      </w:r>
      <w:r w:rsidRPr="000F6D32">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 xml:space="preserve">18) </w:t>
      </w:r>
      <w:r>
        <w:rPr>
          <w:rFonts w:ascii="Times New Roman" w:eastAsia="宋体" w:hAnsi="Times New Roman" w:cs="Times New Roman" w:hint="eastAsia"/>
          <w:color w:val="000000"/>
          <w:kern w:val="0"/>
          <w:szCs w:val="21"/>
        </w:rPr>
        <w:t>m</w:t>
      </w:r>
      <w:r>
        <w:rPr>
          <w:rFonts w:ascii="Times New Roman" w:eastAsia="宋体" w:hAnsi="Times New Roman" w:cs="Times New Roman"/>
          <w:color w:val="000000"/>
          <w:kern w:val="0"/>
          <w:szCs w:val="21"/>
        </w:rPr>
        <w:t>m</w:t>
      </w:r>
      <w:r>
        <w:rPr>
          <w:rFonts w:ascii="Times New Roman" w:eastAsia="宋体" w:hAnsi="Times New Roman" w:cs="Times New Roman" w:hint="eastAsia"/>
          <w:color w:val="000000"/>
          <w:kern w:val="0"/>
          <w:szCs w:val="21"/>
        </w:rPr>
        <w:t>”</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kern w:val="0"/>
          <w:szCs w:val="21"/>
        </w:rPr>
        <w:t>22℃±2</w:t>
      </w:r>
      <w:r>
        <w:rPr>
          <w:rFonts w:ascii="Times New Roman" w:eastAsia="宋体" w:hAnsi="Times New Roman" w:cs="Times New Roman"/>
          <w:color w:val="000000"/>
          <w:kern w:val="0"/>
          <w:szCs w:val="21"/>
        </w:rPr>
        <w:t xml:space="preserve"> </w:t>
      </w:r>
      <w:r w:rsidRPr="000F6D32">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或</w:t>
      </w:r>
      <w:r>
        <w:rPr>
          <w:rFonts w:ascii="Times New Roman" w:eastAsia="宋体" w:hAnsi="Times New Roman" w:cs="Times New Roman" w:hint="eastAsia"/>
          <w:color w:val="000000"/>
          <w:kern w:val="0"/>
          <w:szCs w:val="21"/>
        </w:rPr>
        <w:t>(</w:t>
      </w:r>
      <w:r w:rsidRPr="000F6D32">
        <w:rPr>
          <w:rFonts w:ascii="Times New Roman" w:eastAsia="宋体" w:hAnsi="Times New Roman" w:cs="Times New Roman"/>
          <w:color w:val="000000"/>
          <w:kern w:val="0"/>
          <w:szCs w:val="21"/>
        </w:rPr>
        <w:t>22±2</w:t>
      </w:r>
      <w:r>
        <w:rPr>
          <w:rFonts w:ascii="Times New Roman" w:eastAsia="宋体" w:hAnsi="Times New Roman" w:cs="Times New Roman"/>
          <w:color w:val="000000"/>
          <w:kern w:val="0"/>
          <w:szCs w:val="21"/>
        </w:rPr>
        <w:t xml:space="preserve">) </w:t>
      </w:r>
      <w:r w:rsidRPr="000F6D32">
        <w:rPr>
          <w:rFonts w:ascii="Times New Roman" w:eastAsia="宋体" w:hAnsi="Times New Roman" w:cs="Times New Roman"/>
          <w:color w:val="000000"/>
          <w:kern w:val="0"/>
          <w:szCs w:val="21"/>
        </w:rPr>
        <w:t>℃</w:t>
      </w:r>
      <w:r w:rsidRPr="000F6D32">
        <w:rPr>
          <w:rFonts w:ascii="Times New Roman" w:eastAsia="宋体" w:hAnsi="Times New Roman" w:cs="Times New Roman"/>
          <w:color w:val="000000"/>
          <w:kern w:val="0"/>
          <w:szCs w:val="21"/>
        </w:rPr>
        <w:t>等。</w:t>
      </w:r>
    </w:p>
    <w:p w14:paraId="7A469F8C"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Pr>
          <w:rFonts w:ascii="Times New Roman" w:eastAsia="宋体" w:hAnsi="Times New Roman" w:cs="Times New Roman"/>
        </w:rPr>
        <w:t>11</w:t>
      </w:r>
      <w:r>
        <w:rPr>
          <w:rFonts w:ascii="Times New Roman" w:eastAsia="宋体" w:hAnsi="Times New Roman" w:cs="Times New Roman" w:hint="eastAsia"/>
        </w:rPr>
        <w:t>）</w:t>
      </w:r>
      <w:r w:rsidRPr="00D75841">
        <w:rPr>
          <w:rFonts w:ascii="Times New Roman" w:eastAsia="宋体" w:hAnsi="Times New Roman" w:cs="Times New Roman"/>
        </w:rPr>
        <w:t>起止年月日之间用一字连接符，例：</w:t>
      </w:r>
      <w:r w:rsidRPr="00D75841">
        <w:rPr>
          <w:rFonts w:ascii="Times New Roman" w:eastAsia="宋体" w:hAnsi="Times New Roman" w:cs="Times New Roman"/>
        </w:rPr>
        <w:t>2019</w:t>
      </w:r>
      <w:r w:rsidRPr="00D75841">
        <w:rPr>
          <w:rFonts w:ascii="Times New Roman" w:eastAsia="宋体" w:hAnsi="Times New Roman" w:cs="Times New Roman"/>
        </w:rPr>
        <w:t>年</w:t>
      </w:r>
      <w:r w:rsidRPr="00D75841">
        <w:rPr>
          <w:rFonts w:ascii="Times New Roman" w:eastAsia="宋体" w:hAnsi="Times New Roman" w:cs="Times New Roman"/>
        </w:rPr>
        <w:t>1—5</w:t>
      </w:r>
      <w:r w:rsidRPr="00D75841">
        <w:rPr>
          <w:rFonts w:ascii="Times New Roman" w:eastAsia="宋体" w:hAnsi="Times New Roman" w:cs="Times New Roman"/>
        </w:rPr>
        <w:t>月，</w:t>
      </w:r>
      <w:r w:rsidRPr="00D75841">
        <w:rPr>
          <w:rFonts w:ascii="Times New Roman" w:eastAsia="宋体" w:hAnsi="Times New Roman" w:cs="Times New Roman"/>
        </w:rPr>
        <w:t>2014—2021</w:t>
      </w:r>
      <w:r w:rsidRPr="00D75841">
        <w:rPr>
          <w:rFonts w:ascii="Times New Roman" w:eastAsia="宋体" w:hAnsi="Times New Roman" w:cs="Times New Roman"/>
        </w:rPr>
        <w:t>年。其它数值范围的起止通常用波纹线</w:t>
      </w:r>
      <w:r w:rsidRPr="00D75841">
        <w:rPr>
          <w:rFonts w:ascii="Times New Roman" w:eastAsia="宋体" w:hAnsi="Times New Roman" w:cs="Times New Roman"/>
        </w:rPr>
        <w:t>“~”</w:t>
      </w:r>
      <w:r w:rsidRPr="00D75841">
        <w:rPr>
          <w:rFonts w:ascii="Times New Roman" w:eastAsia="宋体" w:hAnsi="Times New Roman" w:cs="Times New Roman"/>
        </w:rPr>
        <w:t>（中文），例：</w:t>
      </w:r>
      <w:r w:rsidRPr="00D75841">
        <w:rPr>
          <w:rFonts w:ascii="Times New Roman" w:eastAsia="宋体" w:hAnsi="Times New Roman" w:cs="Times New Roman"/>
        </w:rPr>
        <w:t>32.75%~65.23%</w:t>
      </w:r>
      <w:r>
        <w:rPr>
          <w:rFonts w:ascii="Times New Roman" w:eastAsia="宋体" w:hAnsi="Times New Roman" w:cs="Times New Roman" w:hint="eastAsia"/>
        </w:rPr>
        <w:t>；</w:t>
      </w:r>
      <w:r w:rsidRPr="00D75841">
        <w:rPr>
          <w:rFonts w:ascii="Times New Roman" w:eastAsia="宋体" w:hAnsi="Times New Roman" w:cs="Times New Roman"/>
        </w:rPr>
        <w:t>连接线</w:t>
      </w:r>
      <w:r w:rsidRPr="00D75841">
        <w:rPr>
          <w:rFonts w:ascii="Times New Roman" w:eastAsia="宋体" w:hAnsi="Times New Roman" w:cs="Times New Roman"/>
        </w:rPr>
        <w:t>“–”</w:t>
      </w:r>
      <w:r>
        <w:rPr>
          <w:rFonts w:ascii="Times New Roman" w:eastAsia="宋体" w:hAnsi="Times New Roman" w:cs="Times New Roman" w:hint="eastAsia"/>
        </w:rPr>
        <w:t>（英文）</w:t>
      </w:r>
      <w:r w:rsidRPr="00D75841">
        <w:rPr>
          <w:rFonts w:ascii="Times New Roman" w:eastAsia="宋体" w:hAnsi="Times New Roman" w:cs="Times New Roman"/>
        </w:rPr>
        <w:t>，例：</w:t>
      </w:r>
      <w:r>
        <w:rPr>
          <w:rFonts w:ascii="Times New Roman" w:eastAsia="宋体" w:hAnsi="Times New Roman" w:cs="Times New Roman" w:hint="eastAsia"/>
        </w:rPr>
        <w:t>1</w:t>
      </w:r>
      <w:r>
        <w:rPr>
          <w:rFonts w:ascii="Times New Roman" w:eastAsia="宋体" w:hAnsi="Times New Roman" w:cs="Times New Roman"/>
        </w:rPr>
        <w:t>0</w:t>
      </w:r>
      <w:r w:rsidRPr="00D75841">
        <w:rPr>
          <w:rFonts w:ascii="Times New Roman" w:eastAsia="宋体" w:hAnsi="Times New Roman" w:cs="Times New Roman"/>
        </w:rPr>
        <w:t>–</w:t>
      </w:r>
      <w:r>
        <w:rPr>
          <w:rFonts w:ascii="Times New Roman" w:eastAsia="宋体" w:hAnsi="Times New Roman" w:cs="Times New Roman"/>
        </w:rPr>
        <w:t>20 cm</w:t>
      </w:r>
      <w:r>
        <w:rPr>
          <w:rFonts w:ascii="Times New Roman" w:eastAsia="宋体" w:hAnsi="Times New Roman" w:cs="Times New Roman" w:hint="eastAsia"/>
        </w:rPr>
        <w:t>。</w:t>
      </w:r>
    </w:p>
    <w:p w14:paraId="0263C436"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3.9</w:t>
      </w:r>
      <w:r w:rsidRPr="004D3569">
        <w:rPr>
          <w:rFonts w:ascii="Times New Roman" w:eastAsia="宋体" w:hAnsi="Times New Roman" w:cs="Times New Roman"/>
          <w:color w:val="000000"/>
          <w:kern w:val="0"/>
          <w:szCs w:val="21"/>
        </w:rPr>
        <w:t>拉丁文学名</w:t>
      </w:r>
    </w:p>
    <w:p w14:paraId="486AF2F4"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拉丁文的属名和种名都用斜体，</w:t>
      </w:r>
      <w:r w:rsidRPr="00F1394D">
        <w:rPr>
          <w:rFonts w:ascii="Times New Roman" w:eastAsia="宋体" w:hAnsi="Times New Roman" w:cs="Times New Roman"/>
          <w:color w:val="FF0000"/>
          <w:kern w:val="0"/>
          <w:szCs w:val="21"/>
        </w:rPr>
        <w:t>在中英文摘要、正文和图表中第一次出现时，用全称；之后</w:t>
      </w:r>
      <w:r w:rsidRPr="00F1394D">
        <w:rPr>
          <w:rFonts w:ascii="Times New Roman" w:eastAsia="宋体" w:hAnsi="Times New Roman" w:cs="Times New Roman" w:hint="eastAsia"/>
          <w:color w:val="FF0000"/>
          <w:kern w:val="0"/>
          <w:szCs w:val="21"/>
        </w:rPr>
        <w:t>再</w:t>
      </w:r>
      <w:r w:rsidRPr="00F1394D">
        <w:rPr>
          <w:rFonts w:ascii="Times New Roman" w:eastAsia="宋体" w:hAnsi="Times New Roman" w:cs="Times New Roman"/>
          <w:color w:val="FF0000"/>
          <w:kern w:val="0"/>
          <w:szCs w:val="21"/>
        </w:rPr>
        <w:t>出现时，属名缩写</w:t>
      </w:r>
      <w:r w:rsidRPr="004D3569">
        <w:rPr>
          <w:rFonts w:ascii="Times New Roman" w:eastAsia="宋体" w:hAnsi="Times New Roman" w:cs="Times New Roman"/>
          <w:color w:val="000000"/>
          <w:kern w:val="0"/>
          <w:szCs w:val="21"/>
        </w:rPr>
        <w:t>。</w:t>
      </w:r>
    </w:p>
    <w:p w14:paraId="49F76258"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3.10</w:t>
      </w:r>
      <w:r w:rsidRPr="004D3569">
        <w:rPr>
          <w:rFonts w:ascii="Times New Roman" w:eastAsia="宋体" w:hAnsi="Times New Roman" w:cs="Times New Roman"/>
          <w:color w:val="000000"/>
          <w:kern w:val="0"/>
          <w:szCs w:val="21"/>
        </w:rPr>
        <w:t>缩略语</w:t>
      </w:r>
    </w:p>
    <w:p w14:paraId="3284A36F"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应采用国际上惯用的缩写形式。文中的</w:t>
      </w:r>
      <w:r w:rsidRPr="00F1394D">
        <w:rPr>
          <w:rFonts w:ascii="Times New Roman" w:eastAsia="宋体" w:hAnsi="Times New Roman" w:cs="Times New Roman"/>
          <w:color w:val="FF0000"/>
          <w:kern w:val="0"/>
          <w:szCs w:val="21"/>
        </w:rPr>
        <w:t>缩写符号需在第一次出现时标明全称</w:t>
      </w:r>
      <w:r w:rsidRPr="004D3569">
        <w:rPr>
          <w:rFonts w:ascii="Times New Roman" w:eastAsia="宋体" w:hAnsi="Times New Roman" w:cs="Times New Roman"/>
          <w:color w:val="000000"/>
          <w:kern w:val="0"/>
          <w:szCs w:val="21"/>
        </w:rPr>
        <w:t>。</w:t>
      </w:r>
    </w:p>
    <w:p w14:paraId="257EAE85"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3.11</w:t>
      </w:r>
      <w:r w:rsidRPr="004D3569">
        <w:rPr>
          <w:rFonts w:ascii="Times New Roman" w:eastAsia="宋体" w:hAnsi="Times New Roman" w:cs="Times New Roman"/>
          <w:color w:val="000000"/>
          <w:kern w:val="0"/>
          <w:szCs w:val="21"/>
        </w:rPr>
        <w:t>参考文献</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仅列出文中实际引用的文献</w:t>
      </w:r>
      <w:r w:rsidRPr="004D3569">
        <w:rPr>
          <w:rFonts w:ascii="Times New Roman" w:eastAsia="宋体" w:hAnsi="Times New Roman" w:cs="Times New Roman"/>
          <w:color w:val="000000"/>
          <w:kern w:val="0"/>
          <w:szCs w:val="21"/>
        </w:rPr>
        <w:t>)</w:t>
      </w:r>
    </w:p>
    <w:p w14:paraId="07F9EBF4"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参考文献的标注采用顺序编码标注制，即按引用文献出现的先后顺序，在文献的著者或成果叙述文字的右上角用方括号标注阿拉伯数字编排序号，在参考文献表中按此序号依次著录。示例：</w:t>
      </w:r>
      <w:r w:rsidRPr="004D3569">
        <w:rPr>
          <w:rFonts w:ascii="Times New Roman" w:eastAsia="宋体" w:hAnsi="Times New Roman" w:cs="Times New Roman"/>
          <w:color w:val="000000"/>
          <w:kern w:val="0"/>
          <w:szCs w:val="21"/>
        </w:rPr>
        <w:t>……</w:t>
      </w:r>
      <w:proofErr w:type="gramStart"/>
      <w:r w:rsidRPr="004D3569">
        <w:rPr>
          <w:rFonts w:ascii="Times New Roman" w:eastAsia="宋体" w:hAnsi="Times New Roman" w:cs="Times New Roman"/>
          <w:color w:val="000000"/>
          <w:kern w:val="0"/>
          <w:szCs w:val="21"/>
        </w:rPr>
        <w:t>香石竹生产国都已普遍严重发生</w:t>
      </w:r>
      <w:r>
        <w:rPr>
          <w:rFonts w:ascii="Times New Roman" w:eastAsia="宋体" w:hAnsi="Times New Roman" w:cs="Times New Roman" w:hint="eastAsia"/>
          <w:color w:val="000000"/>
          <w:kern w:val="0"/>
          <w:szCs w:val="21"/>
          <w:vertAlign w:val="superscript"/>
        </w:rPr>
        <w:t>[</w:t>
      </w:r>
      <w:proofErr w:type="gramEnd"/>
      <w:r>
        <w:rPr>
          <w:rFonts w:ascii="Times New Roman" w:eastAsia="宋体" w:hAnsi="Times New Roman" w:cs="Times New Roman"/>
          <w:color w:val="000000"/>
          <w:kern w:val="0"/>
          <w:szCs w:val="21"/>
          <w:vertAlign w:val="superscript"/>
        </w:rPr>
        <w:t>2]</w:t>
      </w:r>
      <w:r w:rsidRPr="004D3569">
        <w:rPr>
          <w:rFonts w:ascii="Times New Roman" w:eastAsia="宋体" w:hAnsi="Times New Roman" w:cs="Times New Roman"/>
          <w:color w:val="000000"/>
          <w:kern w:val="0"/>
          <w:szCs w:val="21"/>
        </w:rPr>
        <w:t>。</w:t>
      </w:r>
    </w:p>
    <w:p w14:paraId="19DD95A2" w14:textId="2B38A8E8" w:rsidR="00863978" w:rsidRPr="00CB4C87" w:rsidRDefault="00863978" w:rsidP="00C815E4">
      <w:pPr>
        <w:spacing w:line="290" w:lineRule="exact"/>
        <w:ind w:firstLineChars="200" w:firstLine="420"/>
        <w:rPr>
          <w:rFonts w:ascii="Times New Roman" w:eastAsia="宋体" w:hAnsi="Times New Roman" w:cs="Times New Roman"/>
        </w:rPr>
      </w:pPr>
      <w:r w:rsidRPr="004D3569">
        <w:rPr>
          <w:rFonts w:ascii="Times New Roman" w:eastAsia="宋体" w:hAnsi="Times New Roman" w:cs="Times New Roman"/>
          <w:color w:val="000000"/>
          <w:kern w:val="0"/>
          <w:szCs w:val="21"/>
        </w:rPr>
        <w:t>引用多篇文献时，只</w:t>
      </w:r>
      <w:r w:rsidRPr="00CB4C87">
        <w:rPr>
          <w:rFonts w:ascii="Times New Roman" w:eastAsia="宋体" w:hAnsi="Times New Roman" w:cs="Times New Roman"/>
          <w:color w:val="000000"/>
          <w:kern w:val="0"/>
          <w:szCs w:val="21"/>
        </w:rPr>
        <w:t>需将各篇文献的序号在方括号内全部列出，各序号间用</w:t>
      </w:r>
      <w:r w:rsidRPr="00CB4C87">
        <w:rPr>
          <w:rFonts w:ascii="Times New Roman" w:eastAsia="宋体" w:hAnsi="Times New Roman" w:cs="Times New Roman"/>
          <w:color w:val="000000"/>
          <w:kern w:val="0"/>
          <w:szCs w:val="21"/>
        </w:rPr>
        <w:t>“</w:t>
      </w:r>
      <w:r w:rsidRPr="00CB4C87">
        <w:rPr>
          <w:rFonts w:ascii="Times New Roman" w:eastAsia="宋体" w:hAnsi="Times New Roman" w:cs="Times New Roman"/>
          <w:color w:val="000000"/>
          <w:kern w:val="0"/>
          <w:szCs w:val="21"/>
        </w:rPr>
        <w:t>，</w:t>
      </w:r>
      <w:r w:rsidRPr="00CB4C87">
        <w:rPr>
          <w:rFonts w:ascii="Times New Roman" w:eastAsia="宋体" w:hAnsi="Times New Roman" w:cs="Times New Roman"/>
          <w:color w:val="000000"/>
          <w:kern w:val="0"/>
          <w:szCs w:val="21"/>
        </w:rPr>
        <w:t>”</w:t>
      </w:r>
      <w:r w:rsidRPr="00CB4C87">
        <w:rPr>
          <w:rFonts w:ascii="Times New Roman" w:eastAsia="宋体" w:hAnsi="Times New Roman" w:cs="Times New Roman"/>
          <w:color w:val="000000"/>
          <w:kern w:val="0"/>
          <w:szCs w:val="21"/>
        </w:rPr>
        <w:t>分开；如遇连续序号，</w:t>
      </w:r>
      <w:r w:rsidRPr="00CB4C87">
        <w:rPr>
          <w:rFonts w:ascii="Times New Roman" w:eastAsia="宋体" w:hAnsi="Times New Roman" w:cs="Times New Roman"/>
        </w:rPr>
        <w:t>之间用半字连接符连接</w:t>
      </w:r>
      <w:r w:rsidRPr="00CB4C87">
        <w:rPr>
          <w:rFonts w:ascii="Times New Roman" w:eastAsia="宋体" w:hAnsi="Times New Roman" w:cs="Times New Roman"/>
          <w:color w:val="000000"/>
          <w:kern w:val="0"/>
          <w:szCs w:val="21"/>
        </w:rPr>
        <w:t>，</w:t>
      </w:r>
      <w:r w:rsidRPr="00CB4C87">
        <w:rPr>
          <w:rFonts w:ascii="Times New Roman" w:eastAsia="宋体" w:hAnsi="Times New Roman" w:cs="Times New Roman"/>
        </w:rPr>
        <w:t>例如：</w:t>
      </w:r>
      <w:r w:rsidRPr="00CB4C87">
        <w:rPr>
          <w:rFonts w:ascii="Times New Roman" w:eastAsia="宋体" w:hAnsi="Times New Roman" w:cs="Times New Roman"/>
        </w:rPr>
        <w:t>MENG</w:t>
      </w:r>
      <w:r w:rsidRPr="00CB4C87">
        <w:rPr>
          <w:rFonts w:ascii="Times New Roman" w:eastAsia="宋体" w:hAnsi="Times New Roman" w:cs="Times New Roman"/>
        </w:rPr>
        <w:t>等</w:t>
      </w:r>
      <w:r w:rsidRPr="00CB4C87">
        <w:rPr>
          <w:rFonts w:ascii="Times New Roman" w:eastAsia="宋体" w:hAnsi="Times New Roman" w:cs="Times New Roman"/>
          <w:vertAlign w:val="superscript"/>
        </w:rPr>
        <w:t>[1-2]</w:t>
      </w:r>
      <w:r w:rsidRPr="002C3B36">
        <w:rPr>
          <w:rFonts w:ascii="Times New Roman" w:eastAsia="宋体" w:hAnsi="Times New Roman" w:cs="Times New Roman"/>
          <w:vertAlign w:val="superscript"/>
        </w:rPr>
        <w:t xml:space="preserve"> </w:t>
      </w:r>
      <w:r w:rsidR="00513840">
        <w:rPr>
          <w:rFonts w:ascii="Times New Roman" w:eastAsia="宋体" w:hAnsi="Times New Roman" w:cs="Times New Roman" w:hint="eastAsia"/>
          <w:color w:val="000000"/>
          <w:kern w:val="0"/>
          <w:szCs w:val="21"/>
        </w:rPr>
        <w:t>、</w:t>
      </w:r>
      <w:r w:rsidRPr="00CB4C87">
        <w:rPr>
          <w:rFonts w:ascii="Times New Roman" w:eastAsia="宋体" w:hAnsi="Times New Roman" w:cs="Times New Roman"/>
        </w:rPr>
        <w:t>CHEN</w:t>
      </w:r>
      <w:r w:rsidRPr="00CB4C87">
        <w:rPr>
          <w:rFonts w:ascii="Times New Roman" w:eastAsia="宋体" w:hAnsi="Times New Roman" w:cs="Times New Roman"/>
        </w:rPr>
        <w:t>等</w:t>
      </w:r>
      <w:r w:rsidRPr="00CB4C87">
        <w:rPr>
          <w:rFonts w:ascii="Times New Roman" w:eastAsia="宋体" w:hAnsi="Times New Roman" w:cs="Times New Roman"/>
          <w:vertAlign w:val="superscript"/>
        </w:rPr>
        <w:t>[5-10]</w:t>
      </w:r>
      <w:r w:rsidR="00513840" w:rsidRPr="00513840">
        <w:rPr>
          <w:rFonts w:ascii="Times New Roman" w:eastAsia="宋体" w:hAnsi="Times New Roman" w:cs="Times New Roman" w:hint="eastAsia"/>
          <w:color w:val="000000"/>
          <w:kern w:val="0"/>
          <w:szCs w:val="21"/>
        </w:rPr>
        <w:t xml:space="preserve"> </w:t>
      </w:r>
      <w:r w:rsidR="00513840">
        <w:rPr>
          <w:rFonts w:ascii="Times New Roman" w:eastAsia="宋体" w:hAnsi="Times New Roman" w:cs="Times New Roman" w:hint="eastAsia"/>
          <w:color w:val="000000"/>
          <w:kern w:val="0"/>
          <w:szCs w:val="21"/>
        </w:rPr>
        <w:t>、</w:t>
      </w:r>
      <w:r w:rsidRPr="00CB4C87">
        <w:rPr>
          <w:rFonts w:ascii="Times New Roman" w:eastAsia="宋体" w:hAnsi="Times New Roman" w:cs="Times New Roman"/>
        </w:rPr>
        <w:t>文献</w:t>
      </w:r>
      <w:r w:rsidRPr="00CB4C87">
        <w:rPr>
          <w:rFonts w:ascii="Times New Roman" w:eastAsia="宋体" w:hAnsi="Times New Roman" w:cs="Times New Roman"/>
        </w:rPr>
        <w:t>[3-8]</w:t>
      </w:r>
      <w:r w:rsidRPr="00CB4C87">
        <w:rPr>
          <w:rFonts w:ascii="Times New Roman" w:eastAsia="宋体" w:hAnsi="Times New Roman" w:cs="Times New Roman"/>
          <w:color w:val="000000"/>
          <w:kern w:val="0"/>
          <w:szCs w:val="21"/>
        </w:rPr>
        <w:t>，</w:t>
      </w:r>
      <w:r w:rsidRPr="00CB4C87">
        <w:rPr>
          <w:rFonts w:ascii="Times New Roman" w:eastAsia="宋体" w:hAnsi="Times New Roman" w:cs="Times New Roman"/>
        </w:rPr>
        <w:t>作者姓氏全都大写。</w:t>
      </w:r>
    </w:p>
    <w:p w14:paraId="64C21ED9"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3.12</w:t>
      </w:r>
      <w:r w:rsidRPr="004D3569">
        <w:rPr>
          <w:rFonts w:ascii="Times New Roman" w:eastAsia="宋体" w:hAnsi="Times New Roman" w:cs="Times New Roman"/>
          <w:color w:val="000000"/>
          <w:kern w:val="0"/>
          <w:szCs w:val="21"/>
        </w:rPr>
        <w:t>参考文献的著录格式及文献类型标识</w:t>
      </w:r>
    </w:p>
    <w:p w14:paraId="0626511D"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bookmarkStart w:id="2" w:name="_ENREF_1"/>
      <w:bookmarkEnd w:id="2"/>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参考文献</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为五号黑体，顶格。参考文献内容为小五号</w:t>
      </w:r>
      <w:r w:rsidRPr="004D3569">
        <w:rPr>
          <w:rFonts w:ascii="Times New Roman" w:eastAsia="宋体" w:hAnsi="Times New Roman" w:cs="Times New Roman"/>
          <w:color w:val="000000"/>
          <w:kern w:val="0"/>
          <w:szCs w:val="21"/>
        </w:rPr>
        <w:t>Times</w:t>
      </w:r>
      <w:r>
        <w:rPr>
          <w:rFonts w:ascii="Times New Roman" w:eastAsia="宋体" w:hAnsi="Times New Roman" w:cs="Times New Roman"/>
          <w:color w:val="000000"/>
          <w:kern w:val="0"/>
          <w:szCs w:val="21"/>
        </w:rPr>
        <w:t xml:space="preserve"> </w:t>
      </w:r>
      <w:r w:rsidRPr="004D3569">
        <w:rPr>
          <w:rFonts w:ascii="Times New Roman" w:eastAsia="宋体" w:hAnsi="Times New Roman" w:cs="Times New Roman"/>
          <w:color w:val="000000"/>
          <w:kern w:val="0"/>
          <w:szCs w:val="21"/>
        </w:rPr>
        <w:t>New Roman</w:t>
      </w:r>
      <w:r w:rsidRPr="004D3569">
        <w:rPr>
          <w:rFonts w:ascii="Times New Roman" w:eastAsia="宋体" w:hAnsi="Times New Roman" w:cs="Times New Roman"/>
          <w:color w:val="000000"/>
          <w:kern w:val="0"/>
          <w:szCs w:val="21"/>
        </w:rPr>
        <w:t>，悬挂缩进２个字符</w:t>
      </w:r>
      <w:r>
        <w:rPr>
          <w:rFonts w:ascii="Times New Roman" w:eastAsia="宋体" w:hAnsi="Times New Roman" w:cs="Times New Roman" w:hint="eastAsia"/>
          <w:color w:val="000000"/>
          <w:kern w:val="0"/>
          <w:szCs w:val="21"/>
        </w:rPr>
        <w:t>。</w:t>
      </w:r>
    </w:p>
    <w:p w14:paraId="070276B1"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3.12.1</w:t>
      </w:r>
      <w:proofErr w:type="gramStart"/>
      <w:r w:rsidRPr="00F1394D">
        <w:rPr>
          <w:rFonts w:ascii="Times New Roman" w:eastAsia="宋体" w:hAnsi="Times New Roman" w:cs="Times New Roman"/>
          <w:color w:val="FF0000"/>
          <w:kern w:val="0"/>
          <w:szCs w:val="21"/>
        </w:rPr>
        <w:t>三</w:t>
      </w:r>
      <w:proofErr w:type="gramEnd"/>
      <w:r w:rsidRPr="00F1394D">
        <w:rPr>
          <w:rFonts w:ascii="Times New Roman" w:eastAsia="宋体" w:hAnsi="Times New Roman" w:cs="Times New Roman"/>
          <w:color w:val="FF0000"/>
          <w:kern w:val="0"/>
          <w:szCs w:val="21"/>
        </w:rPr>
        <w:t>位以上作者只写前三位，后加</w:t>
      </w:r>
      <w:r w:rsidRPr="00F1394D">
        <w:rPr>
          <w:rFonts w:ascii="Times New Roman" w:eastAsia="宋体" w:hAnsi="Times New Roman" w:cs="Times New Roman"/>
          <w:color w:val="FF0000"/>
          <w:kern w:val="0"/>
          <w:szCs w:val="21"/>
        </w:rPr>
        <w:t>“</w:t>
      </w:r>
      <w:r w:rsidRPr="00F1394D">
        <w:rPr>
          <w:rFonts w:ascii="Times New Roman" w:eastAsia="宋体" w:hAnsi="Times New Roman" w:cs="Times New Roman" w:hint="eastAsia"/>
          <w:color w:val="FF0000"/>
          <w:kern w:val="0"/>
          <w:szCs w:val="21"/>
        </w:rPr>
        <w:t>,</w:t>
      </w:r>
      <w:r w:rsidRPr="00F1394D">
        <w:rPr>
          <w:rFonts w:ascii="Times New Roman" w:eastAsia="宋体" w:hAnsi="Times New Roman" w:cs="Times New Roman"/>
          <w:i/>
          <w:iCs/>
          <w:color w:val="FF0000"/>
          <w:kern w:val="0"/>
          <w:szCs w:val="21"/>
        </w:rPr>
        <w:t xml:space="preserve"> et al</w:t>
      </w:r>
      <w:r w:rsidRPr="00F1394D">
        <w:rPr>
          <w:rFonts w:ascii="Times New Roman" w:eastAsia="宋体" w:hAnsi="Times New Roman" w:cs="Times New Roman"/>
          <w:color w:val="FF0000"/>
          <w:kern w:val="0"/>
          <w:szCs w:val="21"/>
        </w:rPr>
        <w:t>.”</w:t>
      </w:r>
      <w:r w:rsidRPr="004D3569">
        <w:rPr>
          <w:rFonts w:ascii="Times New Roman" w:eastAsia="宋体" w:hAnsi="Times New Roman" w:cs="Times New Roman"/>
          <w:color w:val="000000"/>
          <w:kern w:val="0"/>
          <w:szCs w:val="21"/>
        </w:rPr>
        <w:t>。</w:t>
      </w:r>
    </w:p>
    <w:p w14:paraId="04901DC6" w14:textId="77777777" w:rsidR="00863978"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3.12.2</w:t>
      </w:r>
      <w:r w:rsidRPr="004D3569">
        <w:rPr>
          <w:rFonts w:ascii="Times New Roman" w:eastAsia="宋体" w:hAnsi="Times New Roman" w:cs="Times New Roman"/>
          <w:color w:val="000000"/>
          <w:kern w:val="0"/>
          <w:szCs w:val="21"/>
        </w:rPr>
        <w:t>期刊名称</w:t>
      </w:r>
      <w:r>
        <w:rPr>
          <w:rFonts w:ascii="Times New Roman" w:eastAsia="宋体" w:hAnsi="Times New Roman" w:cs="Times New Roman" w:hint="eastAsia"/>
          <w:color w:val="000000"/>
          <w:kern w:val="0"/>
          <w:szCs w:val="21"/>
        </w:rPr>
        <w:t>采用</w:t>
      </w:r>
      <w:r w:rsidRPr="004D3569">
        <w:rPr>
          <w:rFonts w:ascii="Times New Roman" w:eastAsia="宋体" w:hAnsi="Times New Roman" w:cs="Times New Roman"/>
          <w:color w:val="000000"/>
          <w:kern w:val="0"/>
          <w:szCs w:val="21"/>
        </w:rPr>
        <w:t>全称，所有文献需英文著录</w:t>
      </w:r>
      <w:r>
        <w:rPr>
          <w:rFonts w:ascii="Times New Roman" w:eastAsia="宋体" w:hAnsi="Times New Roman" w:cs="Times New Roman" w:hint="eastAsia"/>
          <w:color w:val="000000"/>
          <w:kern w:val="0"/>
          <w:szCs w:val="21"/>
        </w:rPr>
        <w:t>，非英语的需要标注语言</w:t>
      </w:r>
      <w:r w:rsidRPr="004D3569">
        <w:rPr>
          <w:rFonts w:ascii="Times New Roman" w:eastAsia="宋体" w:hAnsi="Times New Roman" w:cs="Times New Roman"/>
          <w:color w:val="000000"/>
          <w:kern w:val="0"/>
          <w:szCs w:val="21"/>
        </w:rPr>
        <w:t>。</w:t>
      </w:r>
      <w:r>
        <w:rPr>
          <w:rFonts w:ascii="Times New Roman" w:eastAsia="宋体" w:hAnsi="Times New Roman" w:cs="Times New Roman" w:hint="eastAsia"/>
          <w:color w:val="000000"/>
          <w:kern w:val="0"/>
          <w:szCs w:val="21"/>
        </w:rPr>
        <w:t>有卷、期的期刊卷数和期数都要体现；没有期的，只需提供卷号；电子刊以文章编号代替页码。</w:t>
      </w:r>
    </w:p>
    <w:p w14:paraId="27D2F49F" w14:textId="77777777" w:rsidR="00863978" w:rsidRPr="00A84937" w:rsidRDefault="00863978" w:rsidP="00C815E4">
      <w:pPr>
        <w:spacing w:line="290" w:lineRule="exact"/>
        <w:ind w:left="180" w:hangingChars="100" w:hanging="180"/>
        <w:rPr>
          <w:rFonts w:ascii="Times New Roman" w:hAnsi="Times New Roman" w:cs="Times New Roman"/>
          <w:sz w:val="18"/>
          <w:szCs w:val="18"/>
        </w:rPr>
      </w:pPr>
      <w:r w:rsidRPr="00903748">
        <w:rPr>
          <w:rFonts w:ascii="Times New Roman" w:eastAsia="宋体" w:hAnsi="Times New Roman" w:cs="Times New Roman"/>
          <w:color w:val="000000"/>
          <w:kern w:val="0"/>
          <w:sz w:val="18"/>
          <w:szCs w:val="18"/>
        </w:rPr>
        <w:t>[1]</w:t>
      </w:r>
      <w:r>
        <w:rPr>
          <w:rFonts w:ascii="Times New Roman" w:eastAsia="宋体" w:hAnsi="Times New Roman" w:cs="Times New Roman"/>
          <w:color w:val="000000"/>
          <w:kern w:val="0"/>
          <w:sz w:val="18"/>
          <w:szCs w:val="18"/>
        </w:rPr>
        <w:t xml:space="preserve"> </w:t>
      </w:r>
      <w:r w:rsidRPr="00A84937">
        <w:rPr>
          <w:rFonts w:ascii="Times New Roman" w:hAnsi="Times New Roman" w:cs="Times New Roman"/>
          <w:sz w:val="18"/>
          <w:szCs w:val="18"/>
        </w:rPr>
        <w:t xml:space="preserve">KIM H S, DESVEAUX D, SINGER A U, </w:t>
      </w:r>
      <w:r w:rsidRPr="00A84937">
        <w:rPr>
          <w:rFonts w:ascii="Times New Roman" w:hAnsi="Times New Roman" w:cs="Times New Roman"/>
          <w:i/>
          <w:sz w:val="18"/>
          <w:szCs w:val="18"/>
        </w:rPr>
        <w:t>e</w:t>
      </w:r>
      <w:r>
        <w:rPr>
          <w:rFonts w:ascii="Times New Roman" w:hAnsi="Times New Roman" w:cs="Times New Roman"/>
          <w:i/>
          <w:sz w:val="18"/>
          <w:szCs w:val="18"/>
        </w:rPr>
        <w:t>t</w:t>
      </w:r>
      <w:r w:rsidRPr="00A84937">
        <w:rPr>
          <w:rFonts w:ascii="Times New Roman" w:hAnsi="Times New Roman" w:cs="Times New Roman"/>
          <w:i/>
          <w:sz w:val="18"/>
          <w:szCs w:val="18"/>
        </w:rPr>
        <w:t xml:space="preserve"> al. </w:t>
      </w:r>
      <w:r w:rsidRPr="00A84937">
        <w:rPr>
          <w:rFonts w:ascii="Times New Roman" w:hAnsi="Times New Roman" w:cs="Times New Roman"/>
          <w:sz w:val="18"/>
          <w:szCs w:val="18"/>
        </w:rPr>
        <w:t>The</w:t>
      </w:r>
      <w:r w:rsidRPr="00A84937">
        <w:rPr>
          <w:rFonts w:ascii="Times New Roman" w:hAnsi="Times New Roman" w:cs="Times New Roman"/>
          <w:i/>
          <w:sz w:val="18"/>
          <w:szCs w:val="18"/>
        </w:rPr>
        <w:t xml:space="preserve"> Pseudomonas </w:t>
      </w:r>
      <w:proofErr w:type="spellStart"/>
      <w:r w:rsidRPr="00A84937">
        <w:rPr>
          <w:rFonts w:ascii="Times New Roman" w:hAnsi="Times New Roman" w:cs="Times New Roman"/>
          <w:i/>
          <w:sz w:val="18"/>
          <w:szCs w:val="18"/>
        </w:rPr>
        <w:t>syringae</w:t>
      </w:r>
      <w:proofErr w:type="spellEnd"/>
      <w:r w:rsidRPr="00A84937">
        <w:rPr>
          <w:rFonts w:ascii="Times New Roman" w:hAnsi="Times New Roman" w:cs="Times New Roman"/>
          <w:sz w:val="18"/>
          <w:szCs w:val="18"/>
        </w:rPr>
        <w:t xml:space="preserve"> effector AvrRpt2 cleaves its C- terminally acylated target, RIN4, from </w:t>
      </w:r>
      <w:r w:rsidRPr="00A84937">
        <w:rPr>
          <w:rFonts w:ascii="Times New Roman" w:hAnsi="Times New Roman" w:cs="Times New Roman"/>
          <w:i/>
          <w:iCs/>
          <w:sz w:val="18"/>
          <w:szCs w:val="18"/>
        </w:rPr>
        <w:t>Arahidopsis</w:t>
      </w:r>
      <w:r w:rsidRPr="00A84937">
        <w:rPr>
          <w:rFonts w:ascii="Times New Roman" w:hAnsi="Times New Roman" w:cs="Times New Roman"/>
          <w:sz w:val="18"/>
          <w:szCs w:val="18"/>
        </w:rPr>
        <w:t xml:space="preserve"> membranes to block RPM1 activation [J]. Proceedings of the National Academy of Sciences of the United States of America, 2005, 102(18):6496-6501.  </w:t>
      </w:r>
      <w:r w:rsidRPr="00A84937">
        <w:rPr>
          <w:rFonts w:ascii="Times New Roman" w:hAnsi="Times New Roman" w:cs="Times New Roman" w:hint="eastAsia"/>
          <w:color w:val="C00000"/>
          <w:sz w:val="15"/>
          <w:szCs w:val="15"/>
        </w:rPr>
        <w:t>年</w:t>
      </w:r>
      <w:r w:rsidRPr="00A84937">
        <w:rPr>
          <w:rFonts w:ascii="Times New Roman" w:hAnsi="Times New Roman" w:cs="Times New Roman" w:hint="eastAsia"/>
          <w:color w:val="C00000"/>
          <w:sz w:val="15"/>
          <w:szCs w:val="15"/>
        </w:rPr>
        <w:t>,</w:t>
      </w:r>
      <w:r w:rsidRPr="00A84937">
        <w:rPr>
          <w:rFonts w:ascii="Times New Roman" w:hAnsi="Times New Roman" w:cs="Times New Roman"/>
          <w:color w:val="C00000"/>
          <w:sz w:val="15"/>
          <w:szCs w:val="15"/>
        </w:rPr>
        <w:t xml:space="preserve"> </w:t>
      </w:r>
      <w:r w:rsidRPr="00A84937">
        <w:rPr>
          <w:rFonts w:ascii="Times New Roman" w:hAnsi="Times New Roman" w:cs="Times New Roman" w:hint="eastAsia"/>
          <w:color w:val="C00000"/>
          <w:sz w:val="15"/>
          <w:szCs w:val="15"/>
        </w:rPr>
        <w:t>卷</w:t>
      </w:r>
      <w:r w:rsidRPr="00A84937">
        <w:rPr>
          <w:rFonts w:ascii="Times New Roman" w:hAnsi="Times New Roman" w:cs="Times New Roman" w:hint="eastAsia"/>
          <w:color w:val="C00000"/>
          <w:sz w:val="15"/>
          <w:szCs w:val="15"/>
        </w:rPr>
        <w:t>(</w:t>
      </w:r>
      <w:r w:rsidRPr="00A84937">
        <w:rPr>
          <w:rFonts w:ascii="Times New Roman" w:hAnsi="Times New Roman" w:cs="Times New Roman" w:hint="eastAsia"/>
          <w:color w:val="C00000"/>
          <w:sz w:val="15"/>
          <w:szCs w:val="15"/>
        </w:rPr>
        <w:t>期</w:t>
      </w:r>
      <w:r w:rsidRPr="00A84937">
        <w:rPr>
          <w:rFonts w:ascii="Times New Roman" w:hAnsi="Times New Roman" w:cs="Times New Roman"/>
          <w:color w:val="C00000"/>
          <w:sz w:val="15"/>
          <w:szCs w:val="15"/>
        </w:rPr>
        <w:t>):</w:t>
      </w:r>
      <w:r w:rsidRPr="00A84937">
        <w:rPr>
          <w:rFonts w:ascii="Times New Roman" w:hAnsi="Times New Roman" w:cs="Times New Roman" w:hint="eastAsia"/>
          <w:color w:val="C00000"/>
          <w:sz w:val="15"/>
          <w:szCs w:val="15"/>
        </w:rPr>
        <w:t>起止页码</w:t>
      </w:r>
    </w:p>
    <w:p w14:paraId="62FF3A5F" w14:textId="77777777" w:rsidR="00863978" w:rsidRPr="00A84937" w:rsidRDefault="00863978" w:rsidP="00C815E4">
      <w:pPr>
        <w:widowControl/>
        <w:shd w:val="clear" w:color="auto" w:fill="FFFFFF"/>
        <w:spacing w:line="290" w:lineRule="exact"/>
        <w:ind w:left="180" w:hangingChars="100" w:hanging="180"/>
        <w:rPr>
          <w:rFonts w:ascii="Times New Roman" w:eastAsia="宋体" w:hAnsi="Times New Roman" w:cs="Times New Roman"/>
          <w:kern w:val="0"/>
          <w:sz w:val="18"/>
          <w:szCs w:val="18"/>
        </w:rPr>
      </w:pPr>
      <w:r w:rsidRPr="00A84937">
        <w:rPr>
          <w:rFonts w:ascii="Times New Roman" w:eastAsia="宋体" w:hAnsi="Times New Roman" w:cs="Times New Roman"/>
          <w:kern w:val="0"/>
          <w:sz w:val="18"/>
          <w:szCs w:val="18"/>
        </w:rPr>
        <w:t xml:space="preserve">[2] </w:t>
      </w:r>
      <w:r w:rsidRPr="00A84937">
        <w:rPr>
          <w:rFonts w:ascii="Times New Roman" w:hAnsi="Times New Roman" w:cs="Times New Roman"/>
          <w:sz w:val="18"/>
          <w:szCs w:val="18"/>
          <w:shd w:val="clear" w:color="auto" w:fill="FFFFFF"/>
        </w:rPr>
        <w:t>ZHANG Q, LIU Z, GAO C</w:t>
      </w:r>
      <w:r w:rsidRPr="00A84937">
        <w:rPr>
          <w:rFonts w:ascii="Times New Roman" w:eastAsia="宋体" w:hAnsi="Times New Roman" w:cs="Times New Roman"/>
          <w:kern w:val="0"/>
          <w:sz w:val="18"/>
          <w:szCs w:val="18"/>
        </w:rPr>
        <w:t>, </w:t>
      </w:r>
      <w:r w:rsidRPr="00A84937">
        <w:rPr>
          <w:rFonts w:ascii="Times New Roman" w:eastAsia="宋体" w:hAnsi="Times New Roman" w:cs="Times New Roman"/>
          <w:i/>
          <w:iCs/>
          <w:kern w:val="0"/>
          <w:sz w:val="18"/>
          <w:szCs w:val="18"/>
        </w:rPr>
        <w:t>et al</w:t>
      </w:r>
      <w:r w:rsidRPr="00A84937">
        <w:rPr>
          <w:rFonts w:ascii="Times New Roman" w:eastAsia="宋体" w:hAnsi="Times New Roman" w:cs="Times New Roman"/>
          <w:kern w:val="0"/>
          <w:sz w:val="18"/>
          <w:szCs w:val="18"/>
        </w:rPr>
        <w:t xml:space="preserve">. </w:t>
      </w:r>
      <w:r w:rsidRPr="00A84937">
        <w:rPr>
          <w:rFonts w:ascii="Times New Roman" w:hAnsi="Times New Roman" w:cs="Times New Roman"/>
          <w:sz w:val="18"/>
          <w:szCs w:val="18"/>
          <w:shd w:val="clear" w:color="auto" w:fill="FFFFFF"/>
        </w:rPr>
        <w:t xml:space="preserve">Identification and functional analysis of </w:t>
      </w:r>
      <w:proofErr w:type="spellStart"/>
      <w:r w:rsidRPr="00A84937">
        <w:rPr>
          <w:rFonts w:ascii="Times New Roman" w:hAnsi="Times New Roman" w:cs="Times New Roman"/>
          <w:sz w:val="18"/>
          <w:szCs w:val="18"/>
          <w:shd w:val="clear" w:color="auto" w:fill="FFFFFF"/>
        </w:rPr>
        <w:t>cupin</w:t>
      </w:r>
      <w:proofErr w:type="spellEnd"/>
      <w:r w:rsidRPr="00A84937">
        <w:rPr>
          <w:rFonts w:ascii="Times New Roman" w:hAnsi="Times New Roman" w:cs="Times New Roman"/>
          <w:sz w:val="18"/>
          <w:szCs w:val="18"/>
          <w:shd w:val="clear" w:color="auto" w:fill="FFFFFF"/>
        </w:rPr>
        <w:t xml:space="preserve"> domain-containing protein Vmcupin1 in </w:t>
      </w:r>
      <w:r w:rsidRPr="00A84937">
        <w:rPr>
          <w:rStyle w:val="a7"/>
          <w:rFonts w:ascii="Times New Roman" w:hAnsi="Times New Roman" w:cs="Times New Roman"/>
          <w:sz w:val="18"/>
          <w:szCs w:val="18"/>
          <w:shd w:val="clear" w:color="auto" w:fill="FFFFFF"/>
        </w:rPr>
        <w:t xml:space="preserve">Valsa </w:t>
      </w:r>
      <w:proofErr w:type="spellStart"/>
      <w:r w:rsidRPr="00A84937">
        <w:rPr>
          <w:rStyle w:val="a7"/>
          <w:rFonts w:ascii="Times New Roman" w:hAnsi="Times New Roman" w:cs="Times New Roman"/>
          <w:sz w:val="18"/>
          <w:szCs w:val="18"/>
          <w:shd w:val="clear" w:color="auto" w:fill="FFFFFF"/>
        </w:rPr>
        <w:t>mali</w:t>
      </w:r>
      <w:proofErr w:type="spellEnd"/>
      <w:r w:rsidRPr="00A84937">
        <w:rPr>
          <w:rFonts w:ascii="Times New Roman" w:eastAsia="宋体" w:hAnsi="Times New Roman" w:cs="Times New Roman"/>
          <w:kern w:val="0"/>
          <w:sz w:val="18"/>
          <w:szCs w:val="18"/>
        </w:rPr>
        <w:t xml:space="preserve"> </w:t>
      </w:r>
      <w:r w:rsidRPr="00A84937">
        <w:rPr>
          <w:rFonts w:ascii="Times New Roman" w:hAnsi="Times New Roman" w:cs="Times New Roman"/>
          <w:color w:val="C00000"/>
          <w:sz w:val="18"/>
          <w:szCs w:val="18"/>
        </w:rPr>
        <w:t xml:space="preserve">(in Chinese) </w:t>
      </w:r>
      <w:r w:rsidRPr="00A84937">
        <w:rPr>
          <w:rFonts w:ascii="Times New Roman" w:eastAsia="宋体" w:hAnsi="Times New Roman" w:cs="Times New Roman"/>
          <w:kern w:val="0"/>
          <w:sz w:val="18"/>
          <w:szCs w:val="18"/>
        </w:rPr>
        <w:t xml:space="preserve">[J]. </w:t>
      </w:r>
      <w:r w:rsidRPr="00A84937">
        <w:rPr>
          <w:rFonts w:ascii="Times New Roman" w:hAnsi="Times New Roman" w:cs="Times New Roman"/>
          <w:sz w:val="18"/>
          <w:szCs w:val="18"/>
          <w:shd w:val="clear" w:color="auto" w:fill="FFFFFF"/>
        </w:rPr>
        <w:t xml:space="preserve">Acta </w:t>
      </w:r>
      <w:proofErr w:type="spellStart"/>
      <w:r w:rsidRPr="00A84937">
        <w:rPr>
          <w:rFonts w:ascii="Times New Roman" w:hAnsi="Times New Roman" w:cs="Times New Roman"/>
          <w:sz w:val="18"/>
          <w:szCs w:val="18"/>
          <w:shd w:val="clear" w:color="auto" w:fill="FFFFFF"/>
        </w:rPr>
        <w:t>Phytopathologica</w:t>
      </w:r>
      <w:proofErr w:type="spellEnd"/>
      <w:r w:rsidRPr="00A84937">
        <w:rPr>
          <w:rFonts w:ascii="Times New Roman" w:hAnsi="Times New Roman" w:cs="Times New Roman"/>
          <w:sz w:val="18"/>
          <w:szCs w:val="18"/>
          <w:shd w:val="clear" w:color="auto" w:fill="FFFFFF"/>
        </w:rPr>
        <w:t xml:space="preserve"> </w:t>
      </w:r>
      <w:proofErr w:type="spellStart"/>
      <w:r w:rsidRPr="00A84937">
        <w:rPr>
          <w:rFonts w:ascii="Times New Roman" w:hAnsi="Times New Roman" w:cs="Times New Roman"/>
          <w:sz w:val="18"/>
          <w:szCs w:val="18"/>
          <w:shd w:val="clear" w:color="auto" w:fill="FFFFFF"/>
        </w:rPr>
        <w:t>Sinica</w:t>
      </w:r>
      <w:proofErr w:type="spellEnd"/>
      <w:r w:rsidRPr="00A84937">
        <w:rPr>
          <w:rFonts w:ascii="Times New Roman" w:eastAsia="宋体" w:hAnsi="Times New Roman" w:cs="Times New Roman"/>
          <w:kern w:val="0"/>
          <w:sz w:val="18"/>
          <w:szCs w:val="18"/>
        </w:rPr>
        <w:t xml:space="preserve"> (</w:t>
      </w:r>
      <w:r w:rsidRPr="00A84937">
        <w:rPr>
          <w:rFonts w:ascii="Times New Roman" w:eastAsia="宋体" w:hAnsi="Times New Roman" w:cs="Times New Roman"/>
          <w:kern w:val="0"/>
          <w:sz w:val="18"/>
          <w:szCs w:val="18"/>
        </w:rPr>
        <w:t>植物病理学报</w:t>
      </w:r>
      <w:r w:rsidRPr="00A84937">
        <w:rPr>
          <w:rFonts w:ascii="Times New Roman" w:eastAsia="宋体" w:hAnsi="Times New Roman" w:cs="Times New Roman"/>
          <w:kern w:val="0"/>
          <w:sz w:val="18"/>
          <w:szCs w:val="18"/>
        </w:rPr>
        <w:t>), 2023, 53(4):580-588.</w:t>
      </w:r>
    </w:p>
    <w:p w14:paraId="746F3AB5" w14:textId="77777777" w:rsidR="00863978" w:rsidRPr="00A84937" w:rsidRDefault="00863978" w:rsidP="00C815E4">
      <w:pPr>
        <w:widowControl/>
        <w:shd w:val="clear" w:color="auto" w:fill="FFFFFF"/>
        <w:spacing w:line="290" w:lineRule="exact"/>
        <w:ind w:left="180" w:hangingChars="100" w:hanging="180"/>
        <w:rPr>
          <w:rFonts w:ascii="Times New Roman" w:hAnsi="Times New Roman" w:cs="Times New Roman"/>
          <w:sz w:val="15"/>
          <w:szCs w:val="15"/>
        </w:rPr>
      </w:pPr>
      <w:r w:rsidRPr="00A84937">
        <w:rPr>
          <w:rFonts w:ascii="Times New Roman" w:eastAsia="宋体" w:hAnsi="Times New Roman" w:cs="Times New Roman"/>
          <w:kern w:val="0"/>
          <w:sz w:val="18"/>
          <w:szCs w:val="18"/>
        </w:rPr>
        <w:t xml:space="preserve">[3] </w:t>
      </w:r>
      <w:r w:rsidRPr="00A84937">
        <w:rPr>
          <w:rFonts w:ascii="Times New Roman" w:hAnsi="Times New Roman" w:cs="Times New Roman"/>
          <w:sz w:val="18"/>
          <w:szCs w:val="21"/>
        </w:rPr>
        <w:t xml:space="preserve">CHO Y, SRIVASTAVA A, OHM RA, </w:t>
      </w:r>
      <w:r w:rsidRPr="00A84937">
        <w:rPr>
          <w:rFonts w:ascii="Times New Roman" w:hAnsi="Times New Roman" w:cs="Times New Roman"/>
          <w:i/>
          <w:sz w:val="18"/>
          <w:szCs w:val="21"/>
        </w:rPr>
        <w:t>et al.</w:t>
      </w:r>
      <w:r w:rsidRPr="00A84937">
        <w:rPr>
          <w:rFonts w:ascii="Times New Roman" w:hAnsi="Times New Roman" w:cs="Times New Roman"/>
          <w:sz w:val="18"/>
          <w:szCs w:val="21"/>
        </w:rPr>
        <w:t xml:space="preserve"> Transcription factor Amr1 induces melanin biosynthesis and suppresses virulence in </w:t>
      </w:r>
      <w:r w:rsidRPr="00A84937">
        <w:rPr>
          <w:rFonts w:ascii="Times New Roman" w:hAnsi="Times New Roman" w:cs="Times New Roman"/>
          <w:i/>
          <w:sz w:val="18"/>
          <w:szCs w:val="21"/>
        </w:rPr>
        <w:t xml:space="preserve">Alternaria </w:t>
      </w:r>
      <w:proofErr w:type="spellStart"/>
      <w:r w:rsidRPr="00A84937">
        <w:rPr>
          <w:rFonts w:ascii="Times New Roman" w:hAnsi="Times New Roman" w:cs="Times New Roman"/>
          <w:i/>
          <w:sz w:val="18"/>
          <w:szCs w:val="21"/>
        </w:rPr>
        <w:t>brassicicola</w:t>
      </w:r>
      <w:proofErr w:type="spellEnd"/>
      <w:r w:rsidRPr="00A84937">
        <w:rPr>
          <w:rFonts w:ascii="Times New Roman" w:hAnsi="Times New Roman" w:cs="Times New Roman"/>
          <w:i/>
          <w:sz w:val="18"/>
          <w:szCs w:val="21"/>
        </w:rPr>
        <w:t xml:space="preserve"> </w:t>
      </w:r>
      <w:r w:rsidRPr="00A84937">
        <w:rPr>
          <w:rFonts w:ascii="Times New Roman" w:hAnsi="Times New Roman" w:cs="Times New Roman"/>
          <w:sz w:val="18"/>
          <w:szCs w:val="21"/>
        </w:rPr>
        <w:t xml:space="preserve">[J]. </w:t>
      </w:r>
      <w:proofErr w:type="spellStart"/>
      <w:r w:rsidRPr="00A84937">
        <w:rPr>
          <w:rFonts w:ascii="Times New Roman" w:hAnsi="Times New Roman" w:cs="Times New Roman"/>
          <w:sz w:val="18"/>
          <w:szCs w:val="21"/>
        </w:rPr>
        <w:t>PLoS</w:t>
      </w:r>
      <w:proofErr w:type="spellEnd"/>
      <w:r w:rsidRPr="00A84937">
        <w:rPr>
          <w:rFonts w:ascii="Times New Roman" w:hAnsi="Times New Roman" w:cs="Times New Roman"/>
          <w:sz w:val="18"/>
          <w:szCs w:val="21"/>
        </w:rPr>
        <w:t xml:space="preserve"> Pathogens, 2012</w:t>
      </w:r>
      <w:r w:rsidRPr="00A84937">
        <w:rPr>
          <w:rFonts w:ascii="Times New Roman" w:hAnsi="Times New Roman" w:cs="Times New Roman" w:hint="eastAsia"/>
          <w:sz w:val="18"/>
          <w:szCs w:val="21"/>
        </w:rPr>
        <w:t>,</w:t>
      </w:r>
      <w:r w:rsidRPr="00A84937">
        <w:rPr>
          <w:rFonts w:ascii="Times New Roman" w:hAnsi="Times New Roman" w:cs="Times New Roman"/>
          <w:sz w:val="18"/>
          <w:szCs w:val="21"/>
        </w:rPr>
        <w:t xml:space="preserve"> 8(10):e1002974. </w:t>
      </w:r>
      <w:r w:rsidRPr="00A84937">
        <w:rPr>
          <w:rFonts w:ascii="Times New Roman" w:hAnsi="Times New Roman" w:cs="Times New Roman" w:hint="eastAsia"/>
          <w:color w:val="C00000"/>
          <w:sz w:val="15"/>
          <w:szCs w:val="15"/>
        </w:rPr>
        <w:t>年</w:t>
      </w:r>
      <w:r w:rsidRPr="00A84937">
        <w:rPr>
          <w:rFonts w:ascii="Times New Roman" w:hAnsi="Times New Roman" w:cs="Times New Roman" w:hint="eastAsia"/>
          <w:color w:val="C00000"/>
          <w:sz w:val="15"/>
          <w:szCs w:val="15"/>
        </w:rPr>
        <w:t>,</w:t>
      </w:r>
      <w:r w:rsidRPr="00A84937">
        <w:rPr>
          <w:rFonts w:ascii="Times New Roman" w:hAnsi="Times New Roman" w:cs="Times New Roman"/>
          <w:color w:val="C00000"/>
          <w:sz w:val="15"/>
          <w:szCs w:val="15"/>
        </w:rPr>
        <w:t xml:space="preserve"> </w:t>
      </w:r>
      <w:r w:rsidRPr="00A84937">
        <w:rPr>
          <w:rFonts w:ascii="Times New Roman" w:hAnsi="Times New Roman" w:cs="Times New Roman" w:hint="eastAsia"/>
          <w:color w:val="C00000"/>
          <w:sz w:val="15"/>
          <w:szCs w:val="15"/>
        </w:rPr>
        <w:t>卷</w:t>
      </w:r>
      <w:r w:rsidRPr="00A84937">
        <w:rPr>
          <w:rFonts w:ascii="Times New Roman" w:hAnsi="Times New Roman" w:cs="Times New Roman" w:hint="eastAsia"/>
          <w:color w:val="C00000"/>
          <w:sz w:val="15"/>
          <w:szCs w:val="15"/>
        </w:rPr>
        <w:t>(</w:t>
      </w:r>
      <w:r w:rsidRPr="00A84937">
        <w:rPr>
          <w:rFonts w:ascii="Times New Roman" w:hAnsi="Times New Roman" w:cs="Times New Roman" w:hint="eastAsia"/>
          <w:color w:val="C00000"/>
          <w:sz w:val="15"/>
          <w:szCs w:val="15"/>
        </w:rPr>
        <w:t>期</w:t>
      </w:r>
      <w:r w:rsidRPr="00A84937">
        <w:rPr>
          <w:rFonts w:ascii="Times New Roman" w:hAnsi="Times New Roman" w:cs="Times New Roman"/>
          <w:color w:val="C00000"/>
          <w:sz w:val="15"/>
          <w:szCs w:val="15"/>
        </w:rPr>
        <w:t>):</w:t>
      </w:r>
      <w:r w:rsidRPr="00A84937">
        <w:rPr>
          <w:rFonts w:ascii="Times New Roman" w:hAnsi="Times New Roman" w:cs="Times New Roman" w:hint="eastAsia"/>
          <w:color w:val="C00000"/>
          <w:sz w:val="15"/>
          <w:szCs w:val="15"/>
        </w:rPr>
        <w:t>文章编号</w:t>
      </w:r>
    </w:p>
    <w:p w14:paraId="6A2C16AE" w14:textId="77777777" w:rsidR="00863978" w:rsidRPr="00A84937" w:rsidRDefault="00863978" w:rsidP="00C815E4">
      <w:pPr>
        <w:spacing w:line="290" w:lineRule="exact"/>
        <w:ind w:left="180" w:hangingChars="100" w:hanging="180"/>
        <w:rPr>
          <w:rFonts w:ascii="Times New Roman" w:hAnsi="Times New Roman" w:cs="Times New Roman"/>
          <w:sz w:val="18"/>
          <w:szCs w:val="21"/>
        </w:rPr>
      </w:pPr>
      <w:r w:rsidRPr="00A84937">
        <w:rPr>
          <w:rFonts w:ascii="Times New Roman" w:eastAsia="宋体" w:hAnsi="Times New Roman" w:cs="Times New Roman"/>
          <w:kern w:val="0"/>
          <w:sz w:val="18"/>
          <w:szCs w:val="18"/>
        </w:rPr>
        <w:t xml:space="preserve">[4] </w:t>
      </w:r>
      <w:r w:rsidRPr="00A84937">
        <w:rPr>
          <w:rFonts w:ascii="Times New Roman" w:hAnsi="Times New Roman" w:cs="Times New Roman"/>
          <w:sz w:val="18"/>
        </w:rPr>
        <w:t>van der DOES H C</w:t>
      </w:r>
      <w:r w:rsidRPr="00A84937">
        <w:rPr>
          <w:rFonts w:ascii="Times New Roman" w:hAnsi="Times New Roman" w:cs="Times New Roman"/>
          <w:sz w:val="18"/>
          <w:szCs w:val="21"/>
        </w:rPr>
        <w:t>, REP M. Adaptation to the host environment by plant-pathogenic fungi</w:t>
      </w:r>
      <w:r w:rsidRPr="00A84937">
        <w:rPr>
          <w:rFonts w:ascii="Times New Roman" w:hAnsi="Times New Roman" w:cs="Times New Roman"/>
          <w:i/>
          <w:sz w:val="18"/>
          <w:szCs w:val="21"/>
        </w:rPr>
        <w:t xml:space="preserve"> </w:t>
      </w:r>
      <w:r w:rsidRPr="00A84937">
        <w:rPr>
          <w:rFonts w:ascii="Times New Roman" w:hAnsi="Times New Roman" w:cs="Times New Roman"/>
          <w:sz w:val="18"/>
          <w:szCs w:val="21"/>
        </w:rPr>
        <w:t>[J]. Annual Review of Phytopathology</w:t>
      </w:r>
      <w:r>
        <w:rPr>
          <w:rFonts w:ascii="Times New Roman" w:hAnsi="Times New Roman" w:cs="Times New Roman"/>
          <w:sz w:val="18"/>
          <w:szCs w:val="21"/>
        </w:rPr>
        <w:t>,</w:t>
      </w:r>
      <w:r w:rsidRPr="00A84937">
        <w:rPr>
          <w:rFonts w:ascii="Times New Roman" w:hAnsi="Times New Roman" w:cs="Times New Roman"/>
          <w:sz w:val="18"/>
          <w:szCs w:val="21"/>
        </w:rPr>
        <w:t xml:space="preserve"> 2017,55:427-450. </w:t>
      </w:r>
      <w:r w:rsidRPr="00A84937">
        <w:rPr>
          <w:rFonts w:ascii="Times New Roman" w:hAnsi="Times New Roman" w:cs="Times New Roman" w:hint="eastAsia"/>
          <w:color w:val="C00000"/>
          <w:sz w:val="15"/>
          <w:szCs w:val="15"/>
        </w:rPr>
        <w:t>年</w:t>
      </w:r>
      <w:r w:rsidRPr="00A84937">
        <w:rPr>
          <w:rFonts w:ascii="Times New Roman" w:hAnsi="Times New Roman" w:cs="Times New Roman" w:hint="eastAsia"/>
          <w:color w:val="C00000"/>
          <w:sz w:val="15"/>
          <w:szCs w:val="15"/>
        </w:rPr>
        <w:t>,</w:t>
      </w:r>
      <w:r w:rsidRPr="00A84937">
        <w:rPr>
          <w:rFonts w:ascii="Times New Roman" w:hAnsi="Times New Roman" w:cs="Times New Roman"/>
          <w:color w:val="C00000"/>
          <w:sz w:val="15"/>
          <w:szCs w:val="15"/>
        </w:rPr>
        <w:t xml:space="preserve"> </w:t>
      </w:r>
      <w:r w:rsidRPr="00A84937">
        <w:rPr>
          <w:rFonts w:ascii="Times New Roman" w:hAnsi="Times New Roman" w:cs="Times New Roman" w:hint="eastAsia"/>
          <w:color w:val="C00000"/>
          <w:sz w:val="15"/>
          <w:szCs w:val="15"/>
        </w:rPr>
        <w:t>卷</w:t>
      </w:r>
      <w:r w:rsidRPr="00A84937">
        <w:rPr>
          <w:rFonts w:ascii="Times New Roman" w:hAnsi="Times New Roman" w:cs="Times New Roman"/>
          <w:color w:val="C00000"/>
          <w:sz w:val="15"/>
          <w:szCs w:val="15"/>
        </w:rPr>
        <w:t>:</w:t>
      </w:r>
      <w:r w:rsidRPr="00A84937">
        <w:rPr>
          <w:rFonts w:ascii="Times New Roman" w:hAnsi="Times New Roman" w:cs="Times New Roman" w:hint="eastAsia"/>
          <w:color w:val="C00000"/>
          <w:sz w:val="15"/>
          <w:szCs w:val="15"/>
        </w:rPr>
        <w:t>文章编号</w:t>
      </w:r>
    </w:p>
    <w:p w14:paraId="386F04D3"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3.12.</w:t>
      </w:r>
      <w:r>
        <w:rPr>
          <w:rFonts w:ascii="Times New Roman" w:eastAsia="宋体" w:hAnsi="Times New Roman" w:cs="Times New Roman"/>
          <w:color w:val="000000"/>
          <w:kern w:val="0"/>
          <w:szCs w:val="21"/>
        </w:rPr>
        <w:t>3</w:t>
      </w:r>
      <w:r w:rsidRPr="004D3569">
        <w:rPr>
          <w:rFonts w:ascii="Times New Roman" w:eastAsia="宋体" w:hAnsi="Times New Roman" w:cs="Times New Roman"/>
          <w:color w:val="000000"/>
          <w:kern w:val="0"/>
          <w:szCs w:val="21"/>
        </w:rPr>
        <w:t>专著、论文集、学位论文、报告</w:t>
      </w:r>
    </w:p>
    <w:p w14:paraId="1618F6E9"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序号</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作者</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文献题名</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文献类型标识</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出版地：出版者，出版年</w:t>
      </w:r>
      <w:r w:rsidRPr="004D3569">
        <w:rPr>
          <w:rFonts w:ascii="Times New Roman" w:eastAsia="宋体" w:hAnsi="Times New Roman" w:cs="Times New Roman"/>
          <w:color w:val="000000"/>
          <w:kern w:val="0"/>
          <w:szCs w:val="21"/>
        </w:rPr>
        <w:t>. </w:t>
      </w:r>
    </w:p>
    <w:p w14:paraId="56C4FD78" w14:textId="77777777" w:rsidR="00863978" w:rsidRPr="00382564" w:rsidRDefault="00863978" w:rsidP="00C815E4">
      <w:pPr>
        <w:spacing w:line="290" w:lineRule="exact"/>
        <w:ind w:left="180" w:hangingChars="100" w:hanging="180"/>
        <w:rPr>
          <w:rFonts w:ascii="Times New Roman" w:eastAsia="宋体" w:hAnsi="Times New Roman" w:cs="Times New Roman"/>
          <w:color w:val="000000"/>
          <w:kern w:val="0"/>
          <w:sz w:val="18"/>
          <w:szCs w:val="18"/>
          <w:lang w:val="de-DE"/>
        </w:rPr>
      </w:pPr>
      <w:r w:rsidRPr="00382564">
        <w:rPr>
          <w:rFonts w:ascii="Times New Roman" w:eastAsia="宋体" w:hAnsi="Times New Roman" w:cs="Times New Roman"/>
          <w:color w:val="000000"/>
          <w:kern w:val="0"/>
          <w:sz w:val="18"/>
          <w:szCs w:val="18"/>
        </w:rPr>
        <w:t xml:space="preserve">[5] </w:t>
      </w:r>
      <w:r w:rsidRPr="00382564">
        <w:rPr>
          <w:rFonts w:ascii="Times New Roman" w:eastAsia="宋体" w:hAnsi="Times New Roman" w:cs="Times New Roman"/>
          <w:color w:val="000000"/>
          <w:sz w:val="18"/>
          <w:szCs w:val="18"/>
        </w:rPr>
        <w:t>FANG</w:t>
      </w:r>
      <w:r w:rsidRPr="00382564">
        <w:rPr>
          <w:rFonts w:ascii="Times New Roman" w:eastAsia="宋体" w:hAnsi="Times New Roman" w:cs="Times New Roman"/>
          <w:sz w:val="18"/>
          <w:szCs w:val="18"/>
        </w:rPr>
        <w:t xml:space="preserve"> Z D. Research method for plant pathology (2nd</w:t>
      </w:r>
      <w:r w:rsidRPr="00382564">
        <w:rPr>
          <w:rFonts w:ascii="Times New Roman" w:hAnsi="Times New Roman" w:cs="Times New Roman"/>
          <w:sz w:val="18"/>
          <w:szCs w:val="18"/>
          <w:lang w:val="de-DE"/>
        </w:rPr>
        <w:t> </w:t>
      </w:r>
      <w:r w:rsidRPr="00382564">
        <w:rPr>
          <w:rFonts w:ascii="Times New Roman" w:hAnsi="Times New Roman" w:cs="Times New Roman"/>
          <w:sz w:val="18"/>
          <w:szCs w:val="18"/>
        </w:rPr>
        <w:t>ed.</w:t>
      </w:r>
      <w:r w:rsidRPr="00382564">
        <w:rPr>
          <w:rFonts w:ascii="Times New Roman" w:hAnsi="Times New Roman" w:cs="Times New Roman"/>
          <w:sz w:val="18"/>
          <w:szCs w:val="18"/>
          <w:lang w:val="de-DE"/>
        </w:rPr>
        <w:t xml:space="preserve">) (in Chinese) </w:t>
      </w:r>
      <w:r w:rsidRPr="00382564">
        <w:rPr>
          <w:rFonts w:ascii="Times New Roman" w:eastAsia="宋体" w:hAnsi="Times New Roman" w:cs="Times New Roman"/>
          <w:sz w:val="18"/>
          <w:szCs w:val="18"/>
          <w:lang w:val="de-DE"/>
        </w:rPr>
        <w:t xml:space="preserve">[M]. Beijing: China Agriculture Press </w:t>
      </w:r>
      <w:r w:rsidRPr="00382564">
        <w:rPr>
          <w:rFonts w:ascii="Times New Roman" w:hAnsi="Times New Roman" w:cs="Times New Roman"/>
          <w:sz w:val="18"/>
          <w:szCs w:val="18"/>
          <w:lang w:val="de-DE"/>
        </w:rPr>
        <w:t>(</w:t>
      </w:r>
      <w:r w:rsidRPr="00382564">
        <w:rPr>
          <w:rFonts w:ascii="Times New Roman" w:eastAsia="宋体" w:hAnsi="Times New Roman" w:cs="Times New Roman"/>
          <w:sz w:val="18"/>
          <w:szCs w:val="18"/>
        </w:rPr>
        <w:t>北京</w:t>
      </w:r>
      <w:r w:rsidRPr="00382564">
        <w:rPr>
          <w:rFonts w:ascii="Times New Roman" w:eastAsia="宋体" w:hAnsi="Times New Roman" w:cs="Times New Roman"/>
          <w:sz w:val="18"/>
          <w:szCs w:val="18"/>
          <w:lang w:val="de-DE"/>
        </w:rPr>
        <w:t xml:space="preserve">: </w:t>
      </w:r>
      <w:r w:rsidRPr="00382564">
        <w:rPr>
          <w:rFonts w:ascii="Times New Roman" w:eastAsia="宋体" w:hAnsi="Times New Roman" w:cs="Times New Roman"/>
          <w:sz w:val="18"/>
          <w:szCs w:val="18"/>
        </w:rPr>
        <w:t>中国农业出版社</w:t>
      </w:r>
      <w:r w:rsidRPr="00382564">
        <w:rPr>
          <w:rFonts w:ascii="Times New Roman" w:hAnsi="Times New Roman" w:cs="Times New Roman"/>
          <w:sz w:val="18"/>
          <w:szCs w:val="18"/>
          <w:lang w:val="de-DE"/>
        </w:rPr>
        <w:t>)</w:t>
      </w:r>
      <w:r w:rsidRPr="00382564">
        <w:rPr>
          <w:rFonts w:ascii="Times New Roman" w:eastAsia="宋体" w:hAnsi="Times New Roman" w:cs="Times New Roman"/>
          <w:sz w:val="18"/>
          <w:szCs w:val="18"/>
          <w:lang w:val="de-DE"/>
        </w:rPr>
        <w:t>, 1998.</w:t>
      </w:r>
    </w:p>
    <w:p w14:paraId="5E3CC09B" w14:textId="77777777" w:rsidR="00863978" w:rsidRPr="00382564" w:rsidRDefault="00863978" w:rsidP="00C815E4">
      <w:pPr>
        <w:spacing w:line="290" w:lineRule="exact"/>
        <w:ind w:left="180" w:hangingChars="100" w:hanging="180"/>
        <w:rPr>
          <w:rFonts w:ascii="Times New Roman" w:eastAsia="宋体" w:hAnsi="Times New Roman" w:cs="Times New Roman"/>
          <w:color w:val="000000"/>
          <w:kern w:val="0"/>
          <w:sz w:val="18"/>
          <w:szCs w:val="18"/>
          <w:lang w:val="de-DE"/>
        </w:rPr>
      </w:pPr>
      <w:r w:rsidRPr="00382564">
        <w:rPr>
          <w:rFonts w:ascii="Times New Roman" w:eastAsia="宋体" w:hAnsi="Times New Roman" w:cs="Times New Roman"/>
          <w:color w:val="000000"/>
          <w:kern w:val="0"/>
          <w:sz w:val="18"/>
          <w:szCs w:val="18"/>
          <w:lang w:val="de-DE"/>
        </w:rPr>
        <w:lastRenderedPageBreak/>
        <w:t>[6] PENG Y L. Proceedings of the annual meeting of Chinese society for plant pathology (in Chinese) [C]. Beijing: China Agricultural Science and Technology Press (</w:t>
      </w:r>
      <w:r w:rsidRPr="00382564">
        <w:rPr>
          <w:rFonts w:ascii="Times New Roman" w:eastAsia="宋体" w:hAnsi="Times New Roman" w:cs="Times New Roman"/>
          <w:color w:val="000000"/>
          <w:kern w:val="0"/>
          <w:sz w:val="18"/>
          <w:szCs w:val="18"/>
        </w:rPr>
        <w:t>北京</w:t>
      </w:r>
      <w:r w:rsidRPr="00382564">
        <w:rPr>
          <w:rFonts w:ascii="Times New Roman" w:eastAsia="宋体" w:hAnsi="Times New Roman" w:cs="Times New Roman"/>
          <w:color w:val="000000"/>
          <w:kern w:val="0"/>
          <w:sz w:val="18"/>
          <w:szCs w:val="18"/>
          <w:lang w:val="de-DE"/>
        </w:rPr>
        <w:t>: </w:t>
      </w:r>
      <w:r w:rsidRPr="00382564">
        <w:rPr>
          <w:rFonts w:ascii="Times New Roman" w:eastAsia="宋体" w:hAnsi="Times New Roman" w:cs="Times New Roman"/>
          <w:color w:val="000000"/>
          <w:kern w:val="0"/>
          <w:sz w:val="18"/>
          <w:szCs w:val="18"/>
        </w:rPr>
        <w:t>中国农业科技出版社</w:t>
      </w:r>
      <w:r w:rsidRPr="00382564">
        <w:rPr>
          <w:rFonts w:ascii="Times New Roman" w:eastAsia="宋体" w:hAnsi="Times New Roman" w:cs="Times New Roman"/>
          <w:color w:val="000000"/>
          <w:kern w:val="0"/>
          <w:sz w:val="18"/>
          <w:szCs w:val="18"/>
          <w:lang w:val="de-DE"/>
        </w:rPr>
        <w:t>), 2006. </w:t>
      </w:r>
    </w:p>
    <w:p w14:paraId="5BB5D63F" w14:textId="77777777" w:rsidR="00863978" w:rsidRPr="00382564" w:rsidRDefault="00863978" w:rsidP="00C815E4">
      <w:pPr>
        <w:spacing w:line="290" w:lineRule="exact"/>
        <w:ind w:left="360" w:hangingChars="200" w:hanging="360"/>
        <w:rPr>
          <w:rFonts w:ascii="Times New Roman" w:hAnsi="Times New Roman" w:cs="Times New Roman"/>
          <w:sz w:val="18"/>
          <w:szCs w:val="18"/>
          <w:lang w:val="de-DE"/>
        </w:rPr>
      </w:pPr>
      <w:r w:rsidRPr="00382564">
        <w:rPr>
          <w:rFonts w:ascii="Times New Roman" w:eastAsia="宋体" w:hAnsi="Times New Roman" w:cs="Times New Roman"/>
          <w:color w:val="000000"/>
          <w:kern w:val="0"/>
          <w:sz w:val="18"/>
          <w:szCs w:val="18"/>
          <w:lang w:val="de-DE"/>
        </w:rPr>
        <w:t xml:space="preserve">[7] </w:t>
      </w:r>
      <w:r w:rsidRPr="00382564">
        <w:rPr>
          <w:rFonts w:ascii="Times New Roman" w:hAnsi="Times New Roman" w:cs="Times New Roman"/>
          <w:sz w:val="18"/>
          <w:szCs w:val="18"/>
          <w:lang w:val="de-DE"/>
        </w:rPr>
        <w:t xml:space="preserve">WEN W G. Study on wlicitors of hypersensitive response from </w:t>
      </w:r>
      <w:r w:rsidRPr="00382564">
        <w:rPr>
          <w:rFonts w:ascii="Times New Roman" w:hAnsi="Times New Roman" w:cs="Times New Roman"/>
          <w:i/>
          <w:iCs/>
          <w:sz w:val="18"/>
          <w:szCs w:val="18"/>
          <w:lang w:val="de-DE"/>
        </w:rPr>
        <w:t>Xanthomonas oryzae</w:t>
      </w:r>
      <w:r w:rsidRPr="00382564">
        <w:rPr>
          <w:rFonts w:ascii="Times New Roman" w:hAnsi="Times New Roman" w:cs="Times New Roman"/>
          <w:sz w:val="18"/>
          <w:szCs w:val="18"/>
          <w:lang w:val="de-DE"/>
        </w:rPr>
        <w:t xml:space="preserve"> (in Chinese) [D]. Nanjing: Nanjing Agricultural University (</w:t>
      </w:r>
      <w:r w:rsidRPr="00382564">
        <w:rPr>
          <w:rFonts w:ascii="Times New Roman" w:hAnsi="Times New Roman" w:cs="Times New Roman"/>
          <w:sz w:val="18"/>
          <w:szCs w:val="18"/>
        </w:rPr>
        <w:t>南京</w:t>
      </w:r>
      <w:r w:rsidRPr="00382564">
        <w:rPr>
          <w:rFonts w:ascii="Times New Roman" w:hAnsi="Times New Roman" w:cs="Times New Roman"/>
          <w:sz w:val="18"/>
          <w:szCs w:val="18"/>
          <w:lang w:val="de-DE"/>
        </w:rPr>
        <w:t>：</w:t>
      </w:r>
      <w:r w:rsidRPr="00382564">
        <w:rPr>
          <w:rFonts w:ascii="Times New Roman" w:hAnsi="Times New Roman" w:cs="Times New Roman"/>
          <w:sz w:val="18"/>
          <w:szCs w:val="18"/>
        </w:rPr>
        <w:t>南京农业大学</w:t>
      </w:r>
      <w:r w:rsidRPr="00382564">
        <w:rPr>
          <w:rFonts w:ascii="Times New Roman" w:hAnsi="Times New Roman" w:cs="Times New Roman"/>
          <w:sz w:val="18"/>
          <w:szCs w:val="18"/>
          <w:lang w:val="de-DE"/>
        </w:rPr>
        <w:t>), 2001.</w:t>
      </w:r>
    </w:p>
    <w:p w14:paraId="69E903DA" w14:textId="77777777" w:rsidR="00863978" w:rsidRPr="004D3569" w:rsidRDefault="00863978" w:rsidP="00C815E4">
      <w:pPr>
        <w:widowControl/>
        <w:shd w:val="clear" w:color="auto" w:fill="FFFFFF"/>
        <w:spacing w:line="290" w:lineRule="exact"/>
        <w:ind w:left="1148" w:hanging="728"/>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 </w:t>
      </w:r>
    </w:p>
    <w:tbl>
      <w:tblPr>
        <w:tblW w:w="8637" w:type="dxa"/>
        <w:tblCellMar>
          <w:top w:w="15" w:type="dxa"/>
          <w:left w:w="15" w:type="dxa"/>
          <w:bottom w:w="15" w:type="dxa"/>
          <w:right w:w="15" w:type="dxa"/>
        </w:tblCellMar>
        <w:tblLook w:val="04A0" w:firstRow="1" w:lastRow="0" w:firstColumn="1" w:lastColumn="0" w:noHBand="0" w:noVBand="1"/>
      </w:tblPr>
      <w:tblGrid>
        <w:gridCol w:w="699"/>
        <w:gridCol w:w="709"/>
        <w:gridCol w:w="850"/>
        <w:gridCol w:w="1150"/>
        <w:gridCol w:w="1118"/>
        <w:gridCol w:w="709"/>
        <w:gridCol w:w="729"/>
        <w:gridCol w:w="689"/>
        <w:gridCol w:w="1134"/>
        <w:gridCol w:w="850"/>
      </w:tblGrid>
      <w:tr w:rsidR="00863978" w:rsidRPr="004D3569" w14:paraId="401B70EC" w14:textId="77777777" w:rsidTr="00500B6A">
        <w:tc>
          <w:tcPr>
            <w:tcW w:w="699"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2B45C1A6"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类型</w:t>
            </w:r>
          </w:p>
        </w:tc>
        <w:tc>
          <w:tcPr>
            <w:tcW w:w="70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2E22D605"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专著</w:t>
            </w:r>
          </w:p>
        </w:tc>
        <w:tc>
          <w:tcPr>
            <w:tcW w:w="850"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09795A0F"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论文集</w:t>
            </w:r>
          </w:p>
        </w:tc>
        <w:tc>
          <w:tcPr>
            <w:tcW w:w="1150"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0F809591"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期刊文章</w:t>
            </w:r>
          </w:p>
        </w:tc>
        <w:tc>
          <w:tcPr>
            <w:tcW w:w="1118"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52F6A448"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学位论文</w:t>
            </w:r>
          </w:p>
        </w:tc>
        <w:tc>
          <w:tcPr>
            <w:tcW w:w="70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5B09385E"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报告</w:t>
            </w:r>
          </w:p>
        </w:tc>
        <w:tc>
          <w:tcPr>
            <w:tcW w:w="72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0BC462AA"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标准</w:t>
            </w:r>
          </w:p>
        </w:tc>
        <w:tc>
          <w:tcPr>
            <w:tcW w:w="68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0809D88C"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专利</w:t>
            </w:r>
          </w:p>
        </w:tc>
        <w:tc>
          <w:tcPr>
            <w:tcW w:w="1134"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7CC51C97"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析出文献</w:t>
            </w:r>
          </w:p>
        </w:tc>
        <w:tc>
          <w:tcPr>
            <w:tcW w:w="850"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hideMark/>
          </w:tcPr>
          <w:p w14:paraId="30E6D3BA"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其它</w:t>
            </w:r>
          </w:p>
          <w:p w14:paraId="22555E9D" w14:textId="77777777" w:rsidR="00863978" w:rsidRPr="004D3569" w:rsidRDefault="00863978" w:rsidP="00C815E4">
            <w:pPr>
              <w:widowControl/>
              <w:spacing w:line="290" w:lineRule="exact"/>
              <w:rPr>
                <w:rFonts w:ascii="Times New Roman" w:eastAsia="宋体" w:hAnsi="Times New Roman" w:cs="Times New Roman"/>
                <w:kern w:val="0"/>
                <w:szCs w:val="21"/>
              </w:rPr>
            </w:pPr>
          </w:p>
        </w:tc>
      </w:tr>
      <w:tr w:rsidR="00863978" w:rsidRPr="004D3569" w14:paraId="4DA87047" w14:textId="77777777" w:rsidTr="00500B6A">
        <w:trPr>
          <w:trHeight w:val="365"/>
        </w:trPr>
        <w:tc>
          <w:tcPr>
            <w:tcW w:w="699"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77C7D6F0"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标识</w:t>
            </w:r>
            <w:r w:rsidRPr="004D3569">
              <w:rPr>
                <w:rFonts w:ascii="Times New Roman" w:eastAsia="宋体" w:hAnsi="Times New Roman" w:cs="Times New Roman"/>
                <w:kern w:val="0"/>
                <w:szCs w:val="21"/>
              </w:rPr>
              <w:t> </w:t>
            </w:r>
          </w:p>
        </w:tc>
        <w:tc>
          <w:tcPr>
            <w:tcW w:w="70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488DA0C9"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M</w:t>
            </w:r>
          </w:p>
        </w:tc>
        <w:tc>
          <w:tcPr>
            <w:tcW w:w="85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C5E1290"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C</w:t>
            </w:r>
          </w:p>
        </w:tc>
        <w:tc>
          <w:tcPr>
            <w:tcW w:w="115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3FFB0C75"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J</w:t>
            </w:r>
          </w:p>
        </w:tc>
        <w:tc>
          <w:tcPr>
            <w:tcW w:w="1118"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1D19BEF2"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D</w:t>
            </w:r>
          </w:p>
        </w:tc>
        <w:tc>
          <w:tcPr>
            <w:tcW w:w="70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7FBF069A"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R</w:t>
            </w:r>
          </w:p>
        </w:tc>
        <w:tc>
          <w:tcPr>
            <w:tcW w:w="72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5E6D4717"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S</w:t>
            </w:r>
          </w:p>
        </w:tc>
        <w:tc>
          <w:tcPr>
            <w:tcW w:w="68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14D3505"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P</w:t>
            </w:r>
          </w:p>
        </w:tc>
        <w:tc>
          <w:tcPr>
            <w:tcW w:w="113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29F7B75E"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A</w:t>
            </w:r>
          </w:p>
        </w:tc>
        <w:tc>
          <w:tcPr>
            <w:tcW w:w="85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hideMark/>
          </w:tcPr>
          <w:p w14:paraId="1F424D9E" w14:textId="77777777" w:rsidR="00863978" w:rsidRPr="004D3569" w:rsidRDefault="00863978" w:rsidP="00C815E4">
            <w:pPr>
              <w:widowControl/>
              <w:spacing w:line="290" w:lineRule="exact"/>
              <w:rPr>
                <w:rFonts w:ascii="Times New Roman" w:eastAsia="宋体" w:hAnsi="Times New Roman" w:cs="Times New Roman"/>
                <w:kern w:val="0"/>
                <w:szCs w:val="21"/>
              </w:rPr>
            </w:pPr>
            <w:r w:rsidRPr="004D3569">
              <w:rPr>
                <w:rFonts w:ascii="Times New Roman" w:eastAsia="宋体" w:hAnsi="Times New Roman" w:cs="Times New Roman"/>
                <w:kern w:val="0"/>
                <w:szCs w:val="21"/>
              </w:rPr>
              <w:t>Z</w:t>
            </w:r>
          </w:p>
        </w:tc>
      </w:tr>
    </w:tbl>
    <w:p w14:paraId="51E83161" w14:textId="77777777" w:rsidR="00863978" w:rsidRDefault="00863978" w:rsidP="00C815E4">
      <w:pPr>
        <w:widowControl/>
        <w:shd w:val="clear" w:color="auto" w:fill="FFFFFF"/>
        <w:spacing w:line="290" w:lineRule="exact"/>
        <w:rPr>
          <w:rFonts w:ascii="Times New Roman" w:eastAsia="宋体" w:hAnsi="Times New Roman" w:cs="Times New Roman"/>
          <w:color w:val="000000"/>
          <w:kern w:val="0"/>
          <w:szCs w:val="21"/>
        </w:rPr>
      </w:pPr>
    </w:p>
    <w:p w14:paraId="53BB2B0E" w14:textId="77777777" w:rsidR="00863978" w:rsidRPr="004D3569" w:rsidRDefault="00863978" w:rsidP="00C815E4">
      <w:pPr>
        <w:widowControl/>
        <w:shd w:val="clear" w:color="auto" w:fill="FFFFFF"/>
        <w:spacing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3.12.</w:t>
      </w:r>
      <w:r>
        <w:rPr>
          <w:rFonts w:ascii="Times New Roman" w:eastAsia="宋体" w:hAnsi="Times New Roman" w:cs="Times New Roman"/>
          <w:color w:val="000000"/>
          <w:kern w:val="0"/>
          <w:szCs w:val="21"/>
        </w:rPr>
        <w:t>4</w:t>
      </w:r>
      <w:r w:rsidRPr="004D3569">
        <w:rPr>
          <w:rFonts w:ascii="Times New Roman" w:eastAsia="宋体" w:hAnsi="Times New Roman" w:cs="Times New Roman"/>
          <w:color w:val="000000"/>
          <w:kern w:val="0"/>
          <w:szCs w:val="21"/>
        </w:rPr>
        <w:t>论文集</w:t>
      </w:r>
      <w:r>
        <w:rPr>
          <w:rFonts w:ascii="Times New Roman" w:eastAsia="宋体" w:hAnsi="Times New Roman" w:cs="Times New Roman" w:hint="eastAsia"/>
          <w:color w:val="000000"/>
          <w:kern w:val="0"/>
          <w:szCs w:val="21"/>
        </w:rPr>
        <w:t>或专著</w:t>
      </w:r>
      <w:r w:rsidRPr="004D3569">
        <w:rPr>
          <w:rFonts w:ascii="Times New Roman" w:eastAsia="宋体" w:hAnsi="Times New Roman" w:cs="Times New Roman"/>
          <w:color w:val="000000"/>
          <w:kern w:val="0"/>
          <w:szCs w:val="21"/>
        </w:rPr>
        <w:t>中的析出文献</w:t>
      </w:r>
    </w:p>
    <w:p w14:paraId="4E6FA99A" w14:textId="77777777" w:rsidR="00863978" w:rsidRDefault="00863978" w:rsidP="00C815E4">
      <w:pPr>
        <w:widowControl/>
        <w:shd w:val="clear" w:color="auto" w:fill="FFFFFF"/>
        <w:spacing w:line="290" w:lineRule="exact"/>
        <w:rPr>
          <w:rFonts w:ascii="Times New Roman" w:eastAsia="宋体" w:hAnsi="Times New Roman" w:cs="Times New Roman"/>
          <w:color w:val="000000"/>
          <w:kern w:val="0"/>
          <w:szCs w:val="21"/>
        </w:rPr>
      </w:pP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序号</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析出文献作者．析出文献题名</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Ａ</w:t>
      </w:r>
      <w:r>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原文献作者</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原文献题名</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C</w:t>
      </w:r>
      <w:r>
        <w:rPr>
          <w:rFonts w:ascii="Times New Roman" w:eastAsia="宋体" w:hAnsi="Times New Roman" w:cs="Times New Roman" w:hint="eastAsia"/>
          <w:color w:val="000000"/>
          <w:kern w:val="0"/>
          <w:szCs w:val="21"/>
        </w:rPr>
        <w:t>或</w:t>
      </w:r>
      <w:r>
        <w:rPr>
          <w:rFonts w:ascii="Times New Roman" w:eastAsia="宋体" w:hAnsi="Times New Roman" w:cs="Times New Roman"/>
          <w:color w:val="000000"/>
          <w:kern w:val="0"/>
          <w:szCs w:val="21"/>
        </w:rPr>
        <w:t>M</w:t>
      </w:r>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 </w:t>
      </w:r>
      <w:r w:rsidRPr="004D3569">
        <w:rPr>
          <w:rFonts w:ascii="Times New Roman" w:eastAsia="宋体" w:hAnsi="Times New Roman" w:cs="Times New Roman"/>
          <w:color w:val="000000"/>
          <w:kern w:val="0"/>
          <w:szCs w:val="21"/>
        </w:rPr>
        <w:t>出版地：出版者，出版年</w:t>
      </w:r>
      <w:r>
        <w:rPr>
          <w:rFonts w:ascii="Times New Roman" w:eastAsia="宋体" w:hAnsi="Times New Roman" w:cs="Times New Roman"/>
          <w:color w:val="000000"/>
          <w:kern w:val="0"/>
          <w:szCs w:val="21"/>
        </w:rPr>
        <w:t xml:space="preserve">, </w:t>
      </w:r>
      <w:r w:rsidRPr="004D3569">
        <w:rPr>
          <w:rFonts w:ascii="Times New Roman" w:eastAsia="宋体" w:hAnsi="Times New Roman" w:cs="Times New Roman"/>
          <w:color w:val="000000"/>
          <w:kern w:val="0"/>
          <w:szCs w:val="21"/>
        </w:rPr>
        <w:t>析出文献起止页码</w:t>
      </w:r>
      <w:r w:rsidRPr="004D3569">
        <w:rPr>
          <w:rFonts w:ascii="Times New Roman" w:eastAsia="宋体" w:hAnsi="Times New Roman" w:cs="Times New Roman"/>
          <w:color w:val="000000"/>
          <w:kern w:val="0"/>
          <w:szCs w:val="21"/>
        </w:rPr>
        <w:t>.</w:t>
      </w:r>
    </w:p>
    <w:p w14:paraId="2CCA59E7" w14:textId="77777777" w:rsidR="00863978" w:rsidRPr="009B7AB2" w:rsidRDefault="00863978" w:rsidP="00C815E4">
      <w:pPr>
        <w:spacing w:line="290" w:lineRule="exact"/>
        <w:ind w:left="180" w:hangingChars="100" w:hanging="180"/>
        <w:rPr>
          <w:rFonts w:ascii="Times New Roman" w:eastAsia="宋体" w:hAnsi="Times New Roman" w:cs="Times New Roman"/>
          <w:color w:val="000000"/>
          <w:kern w:val="0"/>
          <w:sz w:val="18"/>
          <w:szCs w:val="18"/>
        </w:rPr>
      </w:pPr>
      <w:r w:rsidRPr="009B7AB2">
        <w:rPr>
          <w:rFonts w:ascii="Times New Roman" w:eastAsia="宋体" w:hAnsi="Times New Roman" w:cs="Times New Roman"/>
          <w:color w:val="000000"/>
          <w:kern w:val="0"/>
          <w:sz w:val="18"/>
          <w:szCs w:val="18"/>
        </w:rPr>
        <w:t xml:space="preserve">[8] SUBRAMONI S, JHA G, SONTI R. Virulence functions of xanthomonads </w:t>
      </w:r>
      <w:r w:rsidRPr="003C5C4E">
        <w:rPr>
          <w:rFonts w:ascii="Times New Roman" w:eastAsia="宋体" w:hAnsi="Times New Roman" w:cs="Times New Roman"/>
          <w:color w:val="FF0000"/>
          <w:kern w:val="0"/>
          <w:sz w:val="18"/>
          <w:szCs w:val="18"/>
        </w:rPr>
        <w:t>[A]</w:t>
      </w:r>
      <w:r w:rsidRPr="009B7AB2">
        <w:rPr>
          <w:rFonts w:ascii="Times New Roman" w:eastAsia="宋体" w:hAnsi="Times New Roman" w:cs="Times New Roman"/>
          <w:color w:val="000000"/>
          <w:kern w:val="0"/>
          <w:sz w:val="18"/>
          <w:szCs w:val="18"/>
        </w:rPr>
        <w:t xml:space="preserve">. </w:t>
      </w:r>
      <w:proofErr w:type="spellStart"/>
      <w:r w:rsidRPr="009B7AB2">
        <w:rPr>
          <w:rFonts w:ascii="Times New Roman" w:eastAsia="宋体" w:hAnsi="Times New Roman" w:cs="Times New Roman"/>
          <w:color w:val="000000"/>
          <w:kern w:val="0"/>
          <w:sz w:val="18"/>
          <w:szCs w:val="18"/>
        </w:rPr>
        <w:t>Gnanamanickam</w:t>
      </w:r>
      <w:proofErr w:type="spellEnd"/>
      <w:r w:rsidRPr="009B7AB2">
        <w:rPr>
          <w:rFonts w:ascii="Times New Roman" w:eastAsia="宋体" w:hAnsi="Times New Roman" w:cs="Times New Roman"/>
          <w:color w:val="000000"/>
          <w:kern w:val="0"/>
          <w:sz w:val="18"/>
          <w:szCs w:val="18"/>
        </w:rPr>
        <w:t xml:space="preserve"> S </w:t>
      </w:r>
      <w:proofErr w:type="spellStart"/>
      <w:r w:rsidRPr="009B7AB2">
        <w:rPr>
          <w:rFonts w:ascii="Times New Roman" w:eastAsia="宋体" w:hAnsi="Times New Roman" w:cs="Times New Roman"/>
          <w:color w:val="000000"/>
          <w:kern w:val="0"/>
          <w:sz w:val="18"/>
          <w:szCs w:val="18"/>
        </w:rPr>
        <w:t>S</w:t>
      </w:r>
      <w:proofErr w:type="spellEnd"/>
      <w:r w:rsidRPr="009B7AB2">
        <w:rPr>
          <w:rFonts w:ascii="Times New Roman" w:eastAsia="宋体" w:hAnsi="Times New Roman" w:cs="Times New Roman"/>
          <w:color w:val="000000"/>
          <w:kern w:val="0"/>
          <w:sz w:val="18"/>
          <w:szCs w:val="18"/>
        </w:rPr>
        <w:t>, editor. Plant-associated bacteria [M]. Dordrecht: Springer, 2006:535-571.</w:t>
      </w:r>
    </w:p>
    <w:p w14:paraId="69E7CE67" w14:textId="77777777" w:rsidR="00863978" w:rsidRPr="009B7AB2" w:rsidRDefault="00863978" w:rsidP="00C815E4">
      <w:pPr>
        <w:spacing w:line="290" w:lineRule="exact"/>
        <w:ind w:left="180" w:hangingChars="100" w:hanging="180"/>
        <w:rPr>
          <w:rFonts w:ascii="Times New Roman" w:eastAsia="宋体" w:hAnsi="Times New Roman" w:cs="Times New Roman"/>
          <w:color w:val="000000"/>
          <w:kern w:val="0"/>
          <w:sz w:val="18"/>
          <w:szCs w:val="18"/>
        </w:rPr>
      </w:pPr>
      <w:r w:rsidRPr="009B7AB2">
        <w:rPr>
          <w:rFonts w:ascii="Times New Roman" w:eastAsia="宋体" w:hAnsi="Times New Roman" w:cs="Times New Roman"/>
          <w:color w:val="000000"/>
          <w:kern w:val="0"/>
          <w:sz w:val="18"/>
          <w:szCs w:val="18"/>
        </w:rPr>
        <w:t xml:space="preserve">[9] WHITE T J, BRUNS T, LEE S, </w:t>
      </w:r>
      <w:r w:rsidRPr="009B7AB2">
        <w:rPr>
          <w:rFonts w:ascii="Times New Roman" w:hAnsi="Times New Roman" w:cs="Times New Roman"/>
          <w:i/>
          <w:sz w:val="18"/>
          <w:szCs w:val="18"/>
          <w:lang w:val="de-DE"/>
        </w:rPr>
        <w:t>et al</w:t>
      </w:r>
      <w:r w:rsidRPr="009B7AB2">
        <w:rPr>
          <w:rFonts w:ascii="Times New Roman" w:hAnsi="Times New Roman" w:cs="Times New Roman"/>
          <w:kern w:val="0"/>
          <w:sz w:val="18"/>
          <w:szCs w:val="18"/>
        </w:rPr>
        <w:t xml:space="preserve">. </w:t>
      </w:r>
      <w:r w:rsidRPr="009B7AB2">
        <w:rPr>
          <w:rFonts w:ascii="Times New Roman" w:eastAsia="宋体" w:hAnsi="Times New Roman" w:cs="Times New Roman"/>
          <w:color w:val="000000"/>
          <w:kern w:val="0"/>
          <w:sz w:val="18"/>
          <w:szCs w:val="18"/>
        </w:rPr>
        <w:t>Amplification and direct sequencing of fungal ribosomal RNA genes for phylogenetics</w:t>
      </w:r>
      <w:r w:rsidRPr="009B7AB2">
        <w:rPr>
          <w:rFonts w:ascii="Times New Roman" w:hAnsi="Times New Roman" w:cs="Times New Roman"/>
          <w:kern w:val="0"/>
          <w:sz w:val="18"/>
          <w:szCs w:val="18"/>
        </w:rPr>
        <w:t xml:space="preserve"> </w:t>
      </w:r>
      <w:r w:rsidRPr="003C5C4E">
        <w:rPr>
          <w:rFonts w:ascii="Times New Roman" w:hAnsi="Times New Roman" w:cs="Times New Roman"/>
          <w:color w:val="FF0000"/>
          <w:kern w:val="0"/>
          <w:sz w:val="18"/>
          <w:szCs w:val="18"/>
        </w:rPr>
        <w:t>[A]</w:t>
      </w:r>
      <w:r w:rsidRPr="009B7AB2">
        <w:rPr>
          <w:rFonts w:ascii="Times New Roman" w:eastAsia="宋体" w:hAnsi="Times New Roman" w:cs="Times New Roman"/>
          <w:color w:val="000000"/>
          <w:kern w:val="0"/>
          <w:sz w:val="18"/>
          <w:szCs w:val="18"/>
        </w:rPr>
        <w:t xml:space="preserve">. INNIS A M, GELFAND D H, SNINSKY J </w:t>
      </w:r>
      <w:proofErr w:type="spellStart"/>
      <w:r w:rsidRPr="009B7AB2">
        <w:rPr>
          <w:rFonts w:ascii="Times New Roman" w:eastAsia="宋体" w:hAnsi="Times New Roman" w:cs="Times New Roman"/>
          <w:color w:val="000000"/>
          <w:kern w:val="0"/>
          <w:sz w:val="18"/>
          <w:szCs w:val="18"/>
        </w:rPr>
        <w:t>J</w:t>
      </w:r>
      <w:proofErr w:type="spellEnd"/>
      <w:r w:rsidRPr="009B7AB2">
        <w:rPr>
          <w:rFonts w:ascii="Times New Roman" w:eastAsia="宋体" w:hAnsi="Times New Roman" w:cs="Times New Roman"/>
          <w:color w:val="000000"/>
          <w:kern w:val="0"/>
          <w:sz w:val="18"/>
          <w:szCs w:val="18"/>
        </w:rPr>
        <w:t xml:space="preserve">, </w:t>
      </w:r>
      <w:r w:rsidRPr="009B7AB2">
        <w:rPr>
          <w:rFonts w:ascii="Times New Roman" w:hAnsi="Times New Roman" w:cs="Times New Roman"/>
          <w:i/>
          <w:sz w:val="18"/>
          <w:szCs w:val="18"/>
          <w:lang w:val="de-DE"/>
        </w:rPr>
        <w:t>et al</w:t>
      </w:r>
      <w:r w:rsidRPr="009B7AB2">
        <w:rPr>
          <w:rFonts w:ascii="Times New Roman" w:hAnsi="Times New Roman" w:cs="Times New Roman"/>
          <w:kern w:val="0"/>
          <w:sz w:val="18"/>
          <w:szCs w:val="18"/>
        </w:rPr>
        <w:t>, editors</w:t>
      </w:r>
      <w:r w:rsidRPr="009B7AB2">
        <w:rPr>
          <w:rFonts w:ascii="Times New Roman" w:eastAsia="宋体" w:hAnsi="Times New Roman" w:cs="Times New Roman"/>
          <w:color w:val="000000"/>
          <w:kern w:val="0"/>
          <w:sz w:val="18"/>
          <w:szCs w:val="18"/>
        </w:rPr>
        <w:t>. PCR Protocols: a guide to methods and applications</w:t>
      </w:r>
      <w:r w:rsidRPr="009B7AB2">
        <w:rPr>
          <w:rFonts w:ascii="Times New Roman" w:hAnsi="Times New Roman" w:cs="Times New Roman"/>
          <w:iCs/>
          <w:kern w:val="0"/>
          <w:sz w:val="18"/>
          <w:szCs w:val="18"/>
        </w:rPr>
        <w:t xml:space="preserve"> [M]</w:t>
      </w:r>
      <w:r w:rsidRPr="009B7AB2">
        <w:rPr>
          <w:rFonts w:ascii="Times New Roman" w:eastAsia="宋体" w:hAnsi="Times New Roman" w:cs="Times New Roman"/>
          <w:color w:val="000000"/>
          <w:kern w:val="0"/>
          <w:sz w:val="18"/>
          <w:szCs w:val="18"/>
        </w:rPr>
        <w:t>. San Diego: Academic Press, 1990:315-322.</w:t>
      </w:r>
    </w:p>
    <w:p w14:paraId="7CE63D4D" w14:textId="77777777" w:rsidR="00863978" w:rsidRPr="009B7AB2" w:rsidRDefault="00863978" w:rsidP="00C815E4">
      <w:pPr>
        <w:spacing w:line="290" w:lineRule="exact"/>
        <w:ind w:left="180" w:hangingChars="100" w:hanging="180"/>
        <w:rPr>
          <w:rFonts w:ascii="Times New Roman" w:eastAsia="宋体" w:hAnsi="Times New Roman" w:cs="Times New Roman"/>
          <w:color w:val="000000"/>
          <w:kern w:val="0"/>
          <w:sz w:val="18"/>
          <w:szCs w:val="18"/>
        </w:rPr>
      </w:pPr>
      <w:r w:rsidRPr="009B7AB2">
        <w:rPr>
          <w:rFonts w:ascii="Times New Roman" w:eastAsia="宋体" w:hAnsi="Times New Roman" w:cs="Times New Roman"/>
          <w:color w:val="000000"/>
          <w:kern w:val="0"/>
          <w:sz w:val="18"/>
          <w:szCs w:val="18"/>
        </w:rPr>
        <w:t xml:space="preserve">[10] ALEXANDER S A, HORNER W E, LEWIS K J. </w:t>
      </w:r>
      <w:proofErr w:type="spellStart"/>
      <w:r w:rsidRPr="009B7AB2">
        <w:rPr>
          <w:rFonts w:ascii="Times New Roman" w:eastAsia="宋体" w:hAnsi="Times New Roman" w:cs="Times New Roman"/>
          <w:i/>
          <w:iCs/>
          <w:color w:val="000000"/>
          <w:kern w:val="0"/>
          <w:sz w:val="18"/>
          <w:szCs w:val="18"/>
        </w:rPr>
        <w:t>Leptographium</w:t>
      </w:r>
      <w:proofErr w:type="spellEnd"/>
      <w:r w:rsidRPr="009B7AB2">
        <w:rPr>
          <w:rFonts w:ascii="Times New Roman" w:eastAsia="宋体" w:hAnsi="Times New Roman" w:cs="Times New Roman"/>
          <w:color w:val="000000"/>
          <w:kern w:val="0"/>
          <w:sz w:val="18"/>
          <w:szCs w:val="18"/>
        </w:rPr>
        <w:t> </w:t>
      </w:r>
      <w:proofErr w:type="spellStart"/>
      <w:r w:rsidRPr="009B7AB2">
        <w:rPr>
          <w:rFonts w:ascii="Times New Roman" w:eastAsia="宋体" w:hAnsi="Times New Roman" w:cs="Times New Roman"/>
          <w:i/>
          <w:iCs/>
          <w:color w:val="000000"/>
          <w:kern w:val="0"/>
          <w:sz w:val="18"/>
          <w:szCs w:val="18"/>
        </w:rPr>
        <w:t>procerum</w:t>
      </w:r>
      <w:proofErr w:type="spellEnd"/>
      <w:r w:rsidRPr="009B7AB2">
        <w:rPr>
          <w:rFonts w:ascii="Times New Roman" w:eastAsia="宋体" w:hAnsi="Times New Roman" w:cs="Times New Roman"/>
          <w:color w:val="000000"/>
          <w:kern w:val="0"/>
          <w:sz w:val="18"/>
          <w:szCs w:val="18"/>
        </w:rPr>
        <w:t xml:space="preserve"> as a pathogen of pines </w:t>
      </w:r>
      <w:r w:rsidRPr="003C5C4E">
        <w:rPr>
          <w:rFonts w:ascii="Times New Roman" w:eastAsia="宋体" w:hAnsi="Times New Roman" w:cs="Times New Roman"/>
          <w:color w:val="FF0000"/>
          <w:kern w:val="0"/>
          <w:sz w:val="18"/>
          <w:szCs w:val="18"/>
        </w:rPr>
        <w:t>[A]</w:t>
      </w:r>
      <w:r w:rsidRPr="009B7AB2">
        <w:rPr>
          <w:rFonts w:ascii="Times New Roman" w:eastAsia="宋体" w:hAnsi="Times New Roman" w:cs="Times New Roman"/>
          <w:color w:val="000000"/>
          <w:kern w:val="0"/>
          <w:sz w:val="18"/>
          <w:szCs w:val="18"/>
        </w:rPr>
        <w:t>. HARRINGTON T C, COBB F W, editors. </w:t>
      </w:r>
      <w:proofErr w:type="spellStart"/>
      <w:r w:rsidRPr="009B7AB2">
        <w:rPr>
          <w:rFonts w:ascii="Times New Roman" w:eastAsia="宋体" w:hAnsi="Times New Roman" w:cs="Times New Roman"/>
          <w:i/>
          <w:iCs/>
          <w:color w:val="000000"/>
          <w:kern w:val="0"/>
          <w:sz w:val="18"/>
          <w:szCs w:val="18"/>
        </w:rPr>
        <w:t>Leptographium</w:t>
      </w:r>
      <w:proofErr w:type="spellEnd"/>
      <w:r w:rsidRPr="009B7AB2">
        <w:rPr>
          <w:rFonts w:ascii="Times New Roman" w:eastAsia="宋体" w:hAnsi="Times New Roman" w:cs="Times New Roman"/>
          <w:color w:val="000000"/>
          <w:kern w:val="0"/>
          <w:sz w:val="18"/>
          <w:szCs w:val="18"/>
        </w:rPr>
        <w:t> root diseases on conifers</w:t>
      </w:r>
      <w:r w:rsidRPr="009B7AB2">
        <w:rPr>
          <w:rFonts w:ascii="Times New Roman" w:hAnsi="Times New Roman" w:cs="Times New Roman"/>
          <w:iCs/>
          <w:kern w:val="0"/>
          <w:sz w:val="18"/>
          <w:szCs w:val="18"/>
        </w:rPr>
        <w:t xml:space="preserve"> [M]</w:t>
      </w:r>
      <w:r w:rsidRPr="009B7AB2">
        <w:rPr>
          <w:rFonts w:ascii="Times New Roman" w:eastAsia="宋体" w:hAnsi="Times New Roman" w:cs="Times New Roman"/>
          <w:color w:val="000000"/>
          <w:kern w:val="0"/>
          <w:sz w:val="18"/>
          <w:szCs w:val="18"/>
        </w:rPr>
        <w:t xml:space="preserve">. St. Paul, Minnesota: The American </w:t>
      </w:r>
      <w:proofErr w:type="spellStart"/>
      <w:r w:rsidRPr="009B7AB2">
        <w:rPr>
          <w:rFonts w:ascii="Times New Roman" w:eastAsia="宋体" w:hAnsi="Times New Roman" w:cs="Times New Roman"/>
          <w:color w:val="000000"/>
          <w:kern w:val="0"/>
          <w:sz w:val="18"/>
          <w:szCs w:val="18"/>
        </w:rPr>
        <w:t>Phytopathological</w:t>
      </w:r>
      <w:proofErr w:type="spellEnd"/>
      <w:r w:rsidRPr="009B7AB2">
        <w:rPr>
          <w:rFonts w:ascii="Times New Roman" w:eastAsia="宋体" w:hAnsi="Times New Roman" w:cs="Times New Roman"/>
          <w:color w:val="000000"/>
          <w:kern w:val="0"/>
          <w:sz w:val="18"/>
          <w:szCs w:val="18"/>
        </w:rPr>
        <w:t xml:space="preserve"> Society Press. 1988:97-112.</w:t>
      </w:r>
    </w:p>
    <w:p w14:paraId="27CAA4CA" w14:textId="77777777" w:rsidR="00863978" w:rsidRPr="004D3569" w:rsidRDefault="00863978" w:rsidP="00C815E4">
      <w:pPr>
        <w:widowControl/>
        <w:shd w:val="clear" w:color="auto" w:fill="FFFFFF"/>
        <w:spacing w:beforeLines="30" w:before="93" w:line="290" w:lineRule="exact"/>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3.13 </w:t>
      </w:r>
      <w:r w:rsidRPr="004D3569">
        <w:rPr>
          <w:rFonts w:ascii="Times New Roman" w:eastAsia="宋体" w:hAnsi="Times New Roman" w:cs="Times New Roman"/>
          <w:color w:val="000000"/>
          <w:kern w:val="0"/>
          <w:szCs w:val="21"/>
        </w:rPr>
        <w:t>格式模板要求</w:t>
      </w:r>
    </w:p>
    <w:p w14:paraId="2420AFED"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Pr>
          <w:rFonts w:ascii="Times New Roman" w:eastAsia="宋体" w:hAnsi="Times New Roman" w:cs="Times New Roman" w:hint="eastAsia"/>
          <w:color w:val="000000"/>
          <w:kern w:val="0"/>
          <w:szCs w:val="21"/>
        </w:rPr>
        <w:t>请作者务必下载</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论文模板下载</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，进行格式的套用，有利于稿件接受后快速在线发表。</w:t>
      </w:r>
    </w:p>
    <w:p w14:paraId="1509E912"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４投稿</w:t>
      </w:r>
    </w:p>
    <w:p w14:paraId="383F2670"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需将稿件、通讯作者单位盖章证明信、版权转让函，一起通过审稿系统上传。应提供通讯作者的详细联系方式（地址、邮政编码、电话、传真号码、</w:t>
      </w:r>
      <w:r w:rsidRPr="004D3569">
        <w:rPr>
          <w:rFonts w:ascii="Times New Roman" w:eastAsia="宋体" w:hAnsi="Times New Roman" w:cs="Times New Roman"/>
          <w:color w:val="000000"/>
          <w:kern w:val="0"/>
          <w:szCs w:val="21"/>
        </w:rPr>
        <w:t>E-mail</w:t>
      </w:r>
      <w:r w:rsidRPr="004D3569">
        <w:rPr>
          <w:rFonts w:ascii="Times New Roman" w:eastAsia="宋体" w:hAnsi="Times New Roman" w:cs="Times New Roman"/>
          <w:color w:val="000000"/>
          <w:kern w:val="0"/>
          <w:szCs w:val="21"/>
        </w:rPr>
        <w:t>地址</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，稿件审理过程中编辑部仅与通讯作者交流。可提出需回避的同行专家名单供稿件送审时参考。《植物病理学报》网上投稿和审稿系统查询网址：</w:t>
      </w:r>
      <w:r w:rsidRPr="004D3569">
        <w:rPr>
          <w:rFonts w:ascii="Times New Roman" w:eastAsia="宋体" w:hAnsi="Times New Roman" w:cs="Times New Roman"/>
          <w:color w:val="000000"/>
          <w:kern w:val="0"/>
          <w:szCs w:val="21"/>
        </w:rPr>
        <w:t>http://zwblxb.cau.edu.cn</w:t>
      </w:r>
      <w:r w:rsidRPr="004D3569">
        <w:rPr>
          <w:rFonts w:ascii="Times New Roman" w:eastAsia="宋体" w:hAnsi="Times New Roman" w:cs="Times New Roman"/>
          <w:color w:val="000000"/>
          <w:kern w:val="0"/>
          <w:szCs w:val="21"/>
        </w:rPr>
        <w:t>。</w:t>
      </w:r>
    </w:p>
    <w:p w14:paraId="69B27ACA"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5发表周期</w:t>
      </w:r>
    </w:p>
    <w:p w14:paraId="7F1D8AFE"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编辑部收到稿件、介绍信、版权转让函后，对稿件登记编号建立档案，并用电子邮件发送收稿回执，退稿或按评审意见进行修改。研究论文应在</w:t>
      </w:r>
      <w:r w:rsidRPr="004D3569">
        <w:rPr>
          <w:rFonts w:ascii="Times New Roman" w:eastAsia="宋体" w:hAnsi="Times New Roman" w:cs="Times New Roman"/>
          <w:color w:val="000000"/>
          <w:kern w:val="0"/>
          <w:szCs w:val="21"/>
        </w:rPr>
        <w:t>30</w:t>
      </w:r>
      <w:r w:rsidRPr="004D3569">
        <w:rPr>
          <w:rFonts w:ascii="Times New Roman" w:eastAsia="宋体" w:hAnsi="Times New Roman" w:cs="Times New Roman"/>
          <w:color w:val="000000"/>
          <w:kern w:val="0"/>
          <w:szCs w:val="21"/>
        </w:rPr>
        <w:t>天内通过审稿系统修回上传，过期按新稿处理。在此期间，请勿另投它刊。不拟刊登的稿件不再退还</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请自留底稿。</w:t>
      </w:r>
      <w:proofErr w:type="gramStart"/>
      <w:r w:rsidRPr="004D3569">
        <w:rPr>
          <w:rFonts w:ascii="Times New Roman" w:eastAsia="宋体" w:hAnsi="Times New Roman" w:cs="Times New Roman"/>
          <w:color w:val="000000"/>
          <w:kern w:val="0"/>
          <w:szCs w:val="21"/>
        </w:rPr>
        <w:t>退修返回的</w:t>
      </w:r>
      <w:proofErr w:type="gramEnd"/>
      <w:r w:rsidRPr="004D3569">
        <w:rPr>
          <w:rFonts w:ascii="Times New Roman" w:eastAsia="宋体" w:hAnsi="Times New Roman" w:cs="Times New Roman"/>
          <w:color w:val="000000"/>
          <w:kern w:val="0"/>
          <w:szCs w:val="21"/>
        </w:rPr>
        <w:t>稿件在英文摘要、图表、和参考文献等方面满足本刊的要求后，将在</w:t>
      </w:r>
      <w:r w:rsidRPr="004D3569">
        <w:rPr>
          <w:rFonts w:ascii="Times New Roman" w:eastAsia="宋体" w:hAnsi="Times New Roman" w:cs="Times New Roman"/>
          <w:color w:val="000000"/>
          <w:kern w:val="0"/>
          <w:szCs w:val="21"/>
        </w:rPr>
        <w:t> 5</w:t>
      </w:r>
      <w:r w:rsidRPr="004D3569">
        <w:rPr>
          <w:rFonts w:ascii="Times New Roman" w:eastAsia="宋体" w:hAnsi="Times New Roman" w:cs="Times New Roman"/>
          <w:color w:val="000000"/>
          <w:kern w:val="0"/>
          <w:szCs w:val="21"/>
        </w:rPr>
        <w:t>个工作日内</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在线发表</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，文责自负</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论文一旦在线发表后，中英文标题以及作者姓名、排序将不能更改。对已接受的稿件编辑部有权做适当的文字加工，如不同意修改请事先说明。责任编辑对已接受文稿进行编辑加工，作者须提供加工确认后的电子版稿件（</w:t>
      </w:r>
      <w:r w:rsidRPr="004D3569">
        <w:rPr>
          <w:rFonts w:ascii="Times New Roman" w:eastAsia="宋体" w:hAnsi="Times New Roman" w:cs="Times New Roman"/>
          <w:color w:val="000000"/>
          <w:kern w:val="0"/>
          <w:szCs w:val="21"/>
        </w:rPr>
        <w:t>Word</w:t>
      </w:r>
      <w:r w:rsidRPr="004D3569">
        <w:rPr>
          <w:rFonts w:ascii="Times New Roman" w:eastAsia="宋体" w:hAnsi="Times New Roman" w:cs="Times New Roman"/>
          <w:color w:val="000000"/>
          <w:kern w:val="0"/>
          <w:szCs w:val="21"/>
        </w:rPr>
        <w:t>格式）。编辑部</w:t>
      </w:r>
      <w:proofErr w:type="gramStart"/>
      <w:r w:rsidRPr="004D3569">
        <w:rPr>
          <w:rFonts w:ascii="Times New Roman" w:eastAsia="宋体" w:hAnsi="Times New Roman" w:cs="Times New Roman"/>
          <w:color w:val="000000"/>
          <w:kern w:val="0"/>
          <w:szCs w:val="21"/>
        </w:rPr>
        <w:t>按通过</w:t>
      </w:r>
      <w:proofErr w:type="gramEnd"/>
      <w:r w:rsidRPr="004D3569">
        <w:rPr>
          <w:rFonts w:ascii="Times New Roman" w:eastAsia="宋体" w:hAnsi="Times New Roman" w:cs="Times New Roman"/>
          <w:color w:val="000000"/>
          <w:kern w:val="0"/>
          <w:szCs w:val="21"/>
        </w:rPr>
        <w:t>已接受的时间顺序刊载。</w:t>
      </w:r>
    </w:p>
    <w:p w14:paraId="2B6A3CE4"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6费用与稿酬</w:t>
      </w:r>
    </w:p>
    <w:p w14:paraId="25AED22B"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对于编辑部已接受的研究论文统一收取审稿（英审）费和版面费。版面费收取标准：每版</w:t>
      </w:r>
      <w:r w:rsidRPr="004D3569">
        <w:rPr>
          <w:rFonts w:ascii="Times New Roman" w:eastAsia="宋体" w:hAnsi="Times New Roman" w:cs="Times New Roman"/>
          <w:color w:val="000000"/>
          <w:kern w:val="0"/>
          <w:szCs w:val="21"/>
        </w:rPr>
        <w:t>350</w:t>
      </w:r>
      <w:r w:rsidRPr="004D3569">
        <w:rPr>
          <w:rFonts w:ascii="Times New Roman" w:eastAsia="宋体" w:hAnsi="Times New Roman" w:cs="Times New Roman"/>
          <w:color w:val="000000"/>
          <w:kern w:val="0"/>
          <w:szCs w:val="21"/>
        </w:rPr>
        <w:t>元，彩版每版</w:t>
      </w:r>
      <w:r w:rsidRPr="004D3569">
        <w:rPr>
          <w:rFonts w:ascii="Times New Roman" w:eastAsia="宋体" w:hAnsi="Times New Roman" w:cs="Times New Roman"/>
          <w:color w:val="000000"/>
          <w:kern w:val="0"/>
          <w:szCs w:val="21"/>
        </w:rPr>
        <w:t>800</w:t>
      </w:r>
      <w:r w:rsidRPr="004D3569">
        <w:rPr>
          <w:rFonts w:ascii="Times New Roman" w:eastAsia="宋体" w:hAnsi="Times New Roman" w:cs="Times New Roman"/>
          <w:color w:val="000000"/>
          <w:kern w:val="0"/>
          <w:szCs w:val="21"/>
        </w:rPr>
        <w:t>元。稿件刊出</w:t>
      </w:r>
      <w:r>
        <w:rPr>
          <w:rFonts w:ascii="Times New Roman" w:eastAsia="宋体" w:hAnsi="Times New Roman" w:cs="Times New Roman" w:hint="eastAsia"/>
          <w:color w:val="000000"/>
          <w:kern w:val="0"/>
          <w:szCs w:val="21"/>
        </w:rPr>
        <w:t>后</w:t>
      </w:r>
      <w:r w:rsidRPr="004D3569">
        <w:rPr>
          <w:rFonts w:ascii="Times New Roman" w:eastAsia="宋体" w:hAnsi="Times New Roman" w:cs="Times New Roman"/>
          <w:color w:val="000000"/>
          <w:kern w:val="0"/>
          <w:szCs w:val="21"/>
        </w:rPr>
        <w:t>，将赠送作者</w:t>
      </w:r>
      <w:r w:rsidRPr="004D3569">
        <w:rPr>
          <w:rFonts w:ascii="Times New Roman" w:eastAsia="宋体" w:hAnsi="Times New Roman" w:cs="Times New Roman"/>
          <w:color w:val="000000"/>
          <w:kern w:val="0"/>
          <w:szCs w:val="21"/>
        </w:rPr>
        <w:t>2</w:t>
      </w:r>
      <w:r w:rsidRPr="004D3569">
        <w:rPr>
          <w:rFonts w:ascii="Times New Roman" w:eastAsia="宋体" w:hAnsi="Times New Roman" w:cs="Times New Roman"/>
          <w:color w:val="000000"/>
          <w:kern w:val="0"/>
          <w:szCs w:val="21"/>
        </w:rPr>
        <w:t>本样刊。要求额外加印者请事先声明，费用自理。</w:t>
      </w:r>
    </w:p>
    <w:p w14:paraId="3EC17F35"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7欢迎英文投稿</w:t>
      </w:r>
    </w:p>
    <w:p w14:paraId="2039E7F3" w14:textId="77777777" w:rsidR="00863978" w:rsidRPr="004D3569" w:rsidRDefault="00863978" w:rsidP="00C815E4">
      <w:pPr>
        <w:widowControl/>
        <w:shd w:val="clear" w:color="auto" w:fill="FFFFFF"/>
        <w:spacing w:line="290" w:lineRule="exact"/>
        <w:ind w:firstLineChars="200" w:firstLine="420"/>
        <w:rPr>
          <w:rFonts w:ascii="Times New Roman" w:eastAsia="宋体" w:hAnsi="Times New Roman" w:cs="Times New Roman"/>
          <w:color w:val="000000"/>
          <w:kern w:val="0"/>
          <w:szCs w:val="21"/>
        </w:rPr>
      </w:pPr>
      <w:r w:rsidRPr="004D3569">
        <w:rPr>
          <w:rFonts w:ascii="Times New Roman" w:eastAsia="宋体" w:hAnsi="Times New Roman" w:cs="Times New Roman"/>
          <w:color w:val="000000"/>
          <w:kern w:val="0"/>
          <w:szCs w:val="21"/>
        </w:rPr>
        <w:t>为提高《植物病理学报》的影响、扩大对外交流，欢迎英文投稿。</w:t>
      </w:r>
    </w:p>
    <w:p w14:paraId="68842AFE" w14:textId="77777777" w:rsidR="00863978" w:rsidRPr="0099616F" w:rsidRDefault="00863978" w:rsidP="00C815E4">
      <w:pPr>
        <w:widowControl/>
        <w:shd w:val="clear" w:color="auto" w:fill="FFFFFF"/>
        <w:spacing w:beforeLines="50" w:before="156" w:line="290" w:lineRule="exact"/>
        <w:rPr>
          <w:rFonts w:ascii="黑体" w:eastAsia="黑体" w:hAnsi="黑体" w:cs="Times New Roman"/>
          <w:b/>
          <w:bCs/>
          <w:color w:val="000000"/>
          <w:kern w:val="0"/>
          <w:szCs w:val="21"/>
        </w:rPr>
      </w:pPr>
      <w:r w:rsidRPr="0099616F">
        <w:rPr>
          <w:rFonts w:ascii="黑体" w:eastAsia="黑体" w:hAnsi="黑体" w:cs="Times New Roman"/>
          <w:b/>
          <w:bCs/>
          <w:color w:val="000000"/>
          <w:kern w:val="0"/>
          <w:szCs w:val="21"/>
        </w:rPr>
        <w:t>8联系方式</w:t>
      </w:r>
    </w:p>
    <w:p w14:paraId="51D57753" w14:textId="547EB2A7" w:rsidR="002A57B9" w:rsidRPr="00863978" w:rsidRDefault="00863978" w:rsidP="00C815E4">
      <w:pPr>
        <w:widowControl/>
        <w:shd w:val="clear" w:color="auto" w:fill="FFFFFF"/>
        <w:spacing w:line="290" w:lineRule="exact"/>
        <w:ind w:firstLineChars="200" w:firstLine="420"/>
      </w:pPr>
      <w:r w:rsidRPr="004D3569">
        <w:rPr>
          <w:rFonts w:ascii="Times New Roman" w:eastAsia="宋体" w:hAnsi="Times New Roman" w:cs="Times New Roman"/>
          <w:color w:val="000000"/>
          <w:kern w:val="0"/>
          <w:szCs w:val="21"/>
        </w:rPr>
        <w:t>来信请寄北京市海淀区圆明园西路</w:t>
      </w:r>
      <w:r w:rsidRPr="004D3569">
        <w:rPr>
          <w:rFonts w:ascii="Times New Roman" w:eastAsia="宋体" w:hAnsi="Times New Roman" w:cs="Times New Roman"/>
          <w:color w:val="000000"/>
          <w:kern w:val="0"/>
          <w:szCs w:val="21"/>
        </w:rPr>
        <w:t>2</w:t>
      </w:r>
      <w:r w:rsidRPr="004D3569">
        <w:rPr>
          <w:rFonts w:ascii="Times New Roman" w:eastAsia="宋体" w:hAnsi="Times New Roman" w:cs="Times New Roman"/>
          <w:color w:val="000000"/>
          <w:kern w:val="0"/>
          <w:szCs w:val="21"/>
        </w:rPr>
        <w:t>号中国农业大学</w:t>
      </w:r>
      <w:proofErr w:type="gramStart"/>
      <w:r>
        <w:rPr>
          <w:rFonts w:ascii="Times New Roman" w:eastAsia="宋体" w:hAnsi="Times New Roman" w:cs="Times New Roman" w:hint="eastAsia"/>
          <w:color w:val="000000"/>
          <w:kern w:val="0"/>
          <w:szCs w:val="21"/>
        </w:rPr>
        <w:t>植保楼</w:t>
      </w:r>
      <w:proofErr w:type="gramEnd"/>
      <w:r>
        <w:rPr>
          <w:rFonts w:ascii="Times New Roman" w:eastAsia="宋体" w:hAnsi="Times New Roman" w:cs="Times New Roman"/>
          <w:color w:val="000000"/>
          <w:kern w:val="0"/>
          <w:szCs w:val="21"/>
        </w:rPr>
        <w:t>1036</w:t>
      </w:r>
      <w:r w:rsidRPr="004D3569">
        <w:rPr>
          <w:rFonts w:ascii="Times New Roman" w:eastAsia="宋体" w:hAnsi="Times New Roman" w:cs="Times New Roman"/>
          <w:color w:val="000000"/>
          <w:kern w:val="0"/>
          <w:szCs w:val="21"/>
        </w:rPr>
        <w:t>室《植物病理学报》编辑部</w:t>
      </w:r>
      <w:r w:rsidRPr="004D3569">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邮政编码：</w:t>
      </w:r>
      <w:r w:rsidRPr="004D3569">
        <w:rPr>
          <w:rFonts w:ascii="Times New Roman" w:eastAsia="宋体" w:hAnsi="Times New Roman" w:cs="Times New Roman"/>
          <w:color w:val="000000"/>
          <w:kern w:val="0"/>
          <w:szCs w:val="21"/>
        </w:rPr>
        <w:t>100193)</w:t>
      </w:r>
      <w:r w:rsidRPr="004D3569">
        <w:rPr>
          <w:rFonts w:ascii="Times New Roman" w:eastAsia="宋体" w:hAnsi="Times New Roman" w:cs="Times New Roman"/>
          <w:color w:val="000000"/>
          <w:kern w:val="0"/>
          <w:szCs w:val="21"/>
        </w:rPr>
        <w:t>，或发送至电子信箱</w:t>
      </w:r>
      <w:r>
        <w:rPr>
          <w:rFonts w:ascii="Times New Roman" w:eastAsia="宋体" w:hAnsi="Times New Roman" w:cs="Times New Roman" w:hint="eastAsia"/>
          <w:color w:val="000000"/>
          <w:kern w:val="0"/>
          <w:szCs w:val="21"/>
        </w:rPr>
        <w:t>（</w:t>
      </w:r>
      <w:hyperlink r:id="rId6" w:history="1">
        <w:r w:rsidRPr="003D22EF">
          <w:rPr>
            <w:rStyle w:val="a8"/>
            <w:rFonts w:ascii="Times New Roman" w:eastAsia="宋体" w:hAnsi="Times New Roman" w:cs="Times New Roman"/>
            <w:kern w:val="0"/>
            <w:szCs w:val="21"/>
          </w:rPr>
          <w:t>zwblxb@cau.edu.cn</w:t>
        </w:r>
      </w:hyperlink>
      <w:r>
        <w:rPr>
          <w:rFonts w:ascii="Times New Roman" w:eastAsia="宋体" w:hAnsi="Times New Roman" w:cs="Times New Roman" w:hint="eastAsia"/>
          <w:color w:val="000000"/>
          <w:kern w:val="0"/>
          <w:szCs w:val="21"/>
        </w:rPr>
        <w:t>）；</w:t>
      </w:r>
      <w:r w:rsidRPr="004D3569">
        <w:rPr>
          <w:rFonts w:ascii="Times New Roman" w:eastAsia="宋体" w:hAnsi="Times New Roman" w:cs="Times New Roman"/>
          <w:color w:val="000000"/>
          <w:kern w:val="0"/>
          <w:szCs w:val="21"/>
        </w:rPr>
        <w:t>电话：</w:t>
      </w:r>
      <w:r w:rsidRPr="004D3569">
        <w:rPr>
          <w:rFonts w:ascii="Times New Roman" w:eastAsia="宋体" w:hAnsi="Times New Roman" w:cs="Times New Roman"/>
          <w:color w:val="000000"/>
          <w:kern w:val="0"/>
          <w:szCs w:val="21"/>
        </w:rPr>
        <w:t>010</w:t>
      </w:r>
      <w:r>
        <w:rPr>
          <w:rFonts w:ascii="Times New Roman" w:eastAsia="宋体" w:hAnsi="Times New Roman" w:cs="Times New Roman"/>
          <w:color w:val="000000"/>
          <w:kern w:val="0"/>
          <w:szCs w:val="21"/>
        </w:rPr>
        <w:t>-</w:t>
      </w:r>
      <w:r w:rsidRPr="004D3569">
        <w:rPr>
          <w:rFonts w:ascii="Times New Roman" w:eastAsia="宋体" w:hAnsi="Times New Roman" w:cs="Times New Roman"/>
          <w:color w:val="000000"/>
          <w:kern w:val="0"/>
          <w:szCs w:val="21"/>
        </w:rPr>
        <w:t>62732364</w:t>
      </w:r>
      <w:r w:rsidRPr="004D3569">
        <w:rPr>
          <w:rFonts w:ascii="Times New Roman" w:eastAsia="宋体" w:hAnsi="Times New Roman" w:cs="Times New Roman"/>
          <w:color w:val="000000"/>
          <w:kern w:val="0"/>
          <w:szCs w:val="21"/>
        </w:rPr>
        <w:t>。</w:t>
      </w:r>
    </w:p>
    <w:sectPr w:rsidR="002A57B9" w:rsidRPr="00863978" w:rsidSect="00B01224">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953DF0" w14:textId="77777777" w:rsidR="00B01224" w:rsidRDefault="00B01224" w:rsidP="00863978">
      <w:r>
        <w:separator/>
      </w:r>
    </w:p>
  </w:endnote>
  <w:endnote w:type="continuationSeparator" w:id="0">
    <w:p w14:paraId="58CC32CD" w14:textId="77777777" w:rsidR="00B01224" w:rsidRDefault="00B01224" w:rsidP="00863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方正书宋简体">
    <w:altName w:val="宋体"/>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4529677"/>
      <w:docPartObj>
        <w:docPartGallery w:val="Page Numbers (Bottom of Page)"/>
        <w:docPartUnique/>
      </w:docPartObj>
    </w:sdtPr>
    <w:sdtContent>
      <w:p w14:paraId="08A7F172" w14:textId="77777777" w:rsidR="007354D3" w:rsidRDefault="00000000">
        <w:pPr>
          <w:pStyle w:val="a5"/>
        </w:pPr>
        <w:r>
          <w:fldChar w:fldCharType="begin"/>
        </w:r>
        <w:r>
          <w:instrText>PAGE   \* MERGEFORMAT</w:instrText>
        </w:r>
        <w:r>
          <w:fldChar w:fldCharType="separate"/>
        </w:r>
        <w:r>
          <w:rPr>
            <w:lang w:val="zh-CN"/>
          </w:rPr>
          <w:t>2</w:t>
        </w:r>
        <w:r>
          <w:fldChar w:fldCharType="end"/>
        </w:r>
      </w:p>
    </w:sdtContent>
  </w:sdt>
  <w:p w14:paraId="2DE65C09" w14:textId="77777777" w:rsidR="007354D3" w:rsidRDefault="007354D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471BE2" w14:textId="77777777" w:rsidR="00B01224" w:rsidRDefault="00B01224" w:rsidP="00863978">
      <w:r>
        <w:separator/>
      </w:r>
    </w:p>
  </w:footnote>
  <w:footnote w:type="continuationSeparator" w:id="0">
    <w:p w14:paraId="186E09EA" w14:textId="77777777" w:rsidR="00B01224" w:rsidRDefault="00B01224" w:rsidP="008639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728"/>
    <w:rsid w:val="00292F26"/>
    <w:rsid w:val="002A57B9"/>
    <w:rsid w:val="004E7812"/>
    <w:rsid w:val="004F5728"/>
    <w:rsid w:val="00513840"/>
    <w:rsid w:val="007354D3"/>
    <w:rsid w:val="00863978"/>
    <w:rsid w:val="008C63C3"/>
    <w:rsid w:val="00B01224"/>
    <w:rsid w:val="00C81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A3B082"/>
  <w15:chartTrackingRefBased/>
  <w15:docId w15:val="{14469890-1810-415C-AB2D-551D6831D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397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3978"/>
    <w:pPr>
      <w:tabs>
        <w:tab w:val="center" w:pos="4153"/>
        <w:tab w:val="right" w:pos="8306"/>
      </w:tabs>
      <w:snapToGrid w:val="0"/>
      <w:jc w:val="center"/>
    </w:pPr>
    <w:rPr>
      <w:sz w:val="18"/>
      <w:szCs w:val="18"/>
    </w:rPr>
  </w:style>
  <w:style w:type="character" w:customStyle="1" w:styleId="a4">
    <w:name w:val="页眉 字符"/>
    <w:basedOn w:val="a0"/>
    <w:link w:val="a3"/>
    <w:uiPriority w:val="99"/>
    <w:rsid w:val="00863978"/>
    <w:rPr>
      <w:sz w:val="18"/>
      <w:szCs w:val="18"/>
    </w:rPr>
  </w:style>
  <w:style w:type="paragraph" w:styleId="a5">
    <w:name w:val="footer"/>
    <w:basedOn w:val="a"/>
    <w:link w:val="a6"/>
    <w:uiPriority w:val="99"/>
    <w:unhideWhenUsed/>
    <w:rsid w:val="00863978"/>
    <w:pPr>
      <w:tabs>
        <w:tab w:val="center" w:pos="4153"/>
        <w:tab w:val="right" w:pos="8306"/>
      </w:tabs>
      <w:snapToGrid w:val="0"/>
      <w:jc w:val="left"/>
    </w:pPr>
    <w:rPr>
      <w:sz w:val="18"/>
      <w:szCs w:val="18"/>
    </w:rPr>
  </w:style>
  <w:style w:type="character" w:customStyle="1" w:styleId="a6">
    <w:name w:val="页脚 字符"/>
    <w:basedOn w:val="a0"/>
    <w:link w:val="a5"/>
    <w:uiPriority w:val="99"/>
    <w:rsid w:val="00863978"/>
    <w:rPr>
      <w:sz w:val="18"/>
      <w:szCs w:val="18"/>
    </w:rPr>
  </w:style>
  <w:style w:type="character" w:styleId="a7">
    <w:name w:val="Emphasis"/>
    <w:basedOn w:val="a0"/>
    <w:uiPriority w:val="20"/>
    <w:qFormat/>
    <w:rsid w:val="00863978"/>
    <w:rPr>
      <w:i/>
      <w:iCs/>
    </w:rPr>
  </w:style>
  <w:style w:type="character" w:styleId="a8">
    <w:name w:val="Hyperlink"/>
    <w:basedOn w:val="a0"/>
    <w:uiPriority w:val="99"/>
    <w:unhideWhenUsed/>
    <w:rsid w:val="008639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zwblxb@cau.edu.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1013</Words>
  <Characters>5776</Characters>
  <Application>Microsoft Office Word</Application>
  <DocSecurity>0</DocSecurity>
  <Lines>48</Lines>
  <Paragraphs>13</Paragraphs>
  <ScaleCrop>false</ScaleCrop>
  <Company/>
  <LinksUpToDate>false</LinksUpToDate>
  <CharactersWithSpaces>6776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李</dc:creator>
  <cp:keywords/>
  <dc:description/>
  <cp:lastModifiedBy>nancy 李</cp:lastModifiedBy>
  <cp:revision>5</cp:revision>
  <dcterms:created xsi:type="dcterms:W3CDTF">2024-01-12T02:53:00Z</dcterms:created>
  <dcterms:modified xsi:type="dcterms:W3CDTF">2024-01-12T03:01:00Z</dcterms:modified>
</cp:coreProperties>
</file>